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B743" w14:textId="715E954F" w:rsidR="004E101A" w:rsidRDefault="004E101A" w:rsidP="0068117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492EFF5" wp14:editId="222FA47E">
            <wp:simplePos x="0" y="0"/>
            <wp:positionH relativeFrom="column">
              <wp:posOffset>179164</wp:posOffset>
            </wp:positionH>
            <wp:positionV relativeFrom="page">
              <wp:posOffset>111760</wp:posOffset>
            </wp:positionV>
            <wp:extent cx="5730843" cy="1082894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3" t="21246" r="31424" b="63085"/>
                    <a:stretch/>
                  </pic:blipFill>
                  <pic:spPr bwMode="auto">
                    <a:xfrm>
                      <a:off x="0" y="0"/>
                      <a:ext cx="5730843" cy="1082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6B29B" w14:textId="77777777" w:rsidR="004E101A" w:rsidRDefault="004E101A" w:rsidP="0068117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14:paraId="0FC2950C" w14:textId="5A735091" w:rsidR="00334045" w:rsidRPr="001D2EC7" w:rsidRDefault="006C6391" w:rsidP="0068117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36"/>
          <w:szCs w:val="36"/>
        </w:rPr>
      </w:pPr>
      <w:r w:rsidRPr="001D2EC7">
        <w:rPr>
          <w:rFonts w:asciiTheme="minorHAnsi" w:hAnsiTheme="minorHAnsi" w:cstheme="minorHAnsi"/>
          <w:b/>
          <w:bCs/>
          <w:color w:val="000000"/>
          <w:sz w:val="36"/>
          <w:szCs w:val="36"/>
        </w:rPr>
        <w:t>Griglia pe</w:t>
      </w:r>
      <w:r w:rsidR="009050EB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r Correzione e Valutazione </w:t>
      </w:r>
      <w:r w:rsidR="00FD05A0">
        <w:rPr>
          <w:rFonts w:asciiTheme="minorHAnsi" w:hAnsiTheme="minorHAnsi" w:cstheme="minorHAnsi"/>
          <w:b/>
          <w:bCs/>
          <w:color w:val="000000"/>
          <w:sz w:val="36"/>
          <w:szCs w:val="36"/>
        </w:rPr>
        <w:t>1</w:t>
      </w:r>
      <w:r w:rsidR="00FD05A0" w:rsidRPr="00FD05A0">
        <w:rPr>
          <w:rFonts w:asciiTheme="minorHAnsi" w:hAnsiTheme="minorHAnsi" w:cstheme="minorHAnsi"/>
          <w:b/>
          <w:bCs/>
          <w:color w:val="000000"/>
          <w:sz w:val="36"/>
          <w:szCs w:val="36"/>
          <w:vertAlign w:val="superscript"/>
        </w:rPr>
        <w:t>a</w:t>
      </w:r>
      <w:r w:rsidRPr="001D2EC7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Prova Scritta</w:t>
      </w:r>
    </w:p>
    <w:p w14:paraId="36DCB85D" w14:textId="77777777"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14:paraId="3BD4B491" w14:textId="0FA13FFA" w:rsidR="006C6391" w:rsidRPr="001D2EC7" w:rsidRDefault="00302BD8" w:rsidP="004E101A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Percorso differenziato con prove non equipollenti</w:t>
      </w:r>
    </w:p>
    <w:p w14:paraId="6A1FEF72" w14:textId="77777777"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6631E145" w14:textId="2043AC85"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D2EC7">
        <w:rPr>
          <w:rFonts w:asciiTheme="minorHAnsi" w:hAnsiTheme="minorHAnsi" w:cstheme="minorHAnsi"/>
          <w:b/>
          <w:bCs/>
          <w:color w:val="000000"/>
        </w:rPr>
        <w:t xml:space="preserve">1.Comprensione e </w:t>
      </w:r>
      <w:r w:rsidR="00F8031F" w:rsidRPr="001D2EC7">
        <w:rPr>
          <w:rFonts w:asciiTheme="minorHAnsi" w:hAnsiTheme="minorHAnsi" w:cstheme="minorHAnsi"/>
          <w:b/>
          <w:bCs/>
          <w:color w:val="000000"/>
        </w:rPr>
        <w:t>interpretazio</w:t>
      </w:r>
      <w:r w:rsidR="00F8031F">
        <w:rPr>
          <w:rFonts w:asciiTheme="minorHAnsi" w:hAnsiTheme="minorHAnsi" w:cstheme="minorHAnsi"/>
          <w:b/>
          <w:bCs/>
          <w:color w:val="000000"/>
        </w:rPr>
        <w:t>ne del</w:t>
      </w:r>
      <w:r w:rsidR="009B2A50">
        <w:rPr>
          <w:rFonts w:asciiTheme="minorHAnsi" w:hAnsiTheme="minorHAnsi" w:cstheme="minorHAnsi"/>
          <w:b/>
          <w:bCs/>
          <w:color w:val="000000"/>
        </w:rPr>
        <w:t xml:space="preserve"> testo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6C6391" w:rsidRPr="001D2EC7" w14:paraId="31E582D1" w14:textId="77777777" w:rsidTr="006C6391">
        <w:tc>
          <w:tcPr>
            <w:tcW w:w="9180" w:type="dxa"/>
          </w:tcPr>
          <w:p w14:paraId="229C13BF" w14:textId="77777777" w:rsidR="006C6391" w:rsidRPr="001D2EC7" w:rsidRDefault="006C6391" w:rsidP="006C6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Non coglie alcuna informazione e non fornisce risposta o fraintende e coglie poco anche le informazioni esplicite contenute nel testo</w:t>
            </w:r>
          </w:p>
        </w:tc>
        <w:tc>
          <w:tcPr>
            <w:tcW w:w="598" w:type="dxa"/>
          </w:tcPr>
          <w:p w14:paraId="58AE4DA4" w14:textId="0E1612B8" w:rsidR="006C6391" w:rsidRPr="001D2EC7" w:rsidRDefault="00FF4CD0" w:rsidP="006C63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6C6391" w:rsidRPr="001D2EC7" w14:paraId="57D7908A" w14:textId="77777777" w:rsidTr="006C6391">
        <w:tc>
          <w:tcPr>
            <w:tcW w:w="9180" w:type="dxa"/>
          </w:tcPr>
          <w:p w14:paraId="4CD85787" w14:textId="77777777" w:rsidR="006C6391" w:rsidRPr="001D2EC7" w:rsidRDefault="006C6391" w:rsidP="006C6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Coglie solo le informazioni esplicitamente fornite dal testo e fornisce informazioni decisamente generiche</w:t>
            </w:r>
          </w:p>
        </w:tc>
        <w:tc>
          <w:tcPr>
            <w:tcW w:w="598" w:type="dxa"/>
          </w:tcPr>
          <w:p w14:paraId="22A2BA73" w14:textId="3CB10078" w:rsidR="006C6391" w:rsidRPr="001D2EC7" w:rsidRDefault="00FF4CD0" w:rsidP="006C63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6C6391" w:rsidRPr="001D2EC7" w14:paraId="1FC0733C" w14:textId="77777777" w:rsidTr="006C6391">
        <w:tc>
          <w:tcPr>
            <w:tcW w:w="9180" w:type="dxa"/>
          </w:tcPr>
          <w:p w14:paraId="03D0D1E8" w14:textId="77777777" w:rsidR="006C6391" w:rsidRPr="001D2EC7" w:rsidRDefault="006C6391" w:rsidP="006C6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bCs/>
                <w:color w:val="000000"/>
              </w:rPr>
              <w:t>Coglie le informazioni esplicite e riesce ad operare anche qualche inferenza</w:t>
            </w:r>
          </w:p>
        </w:tc>
        <w:tc>
          <w:tcPr>
            <w:tcW w:w="598" w:type="dxa"/>
          </w:tcPr>
          <w:p w14:paraId="7D11679A" w14:textId="5C18DE4E" w:rsidR="006C6391" w:rsidRPr="001D2EC7" w:rsidRDefault="00FF4CD0" w:rsidP="006C63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6C6391" w:rsidRPr="001D2EC7" w14:paraId="6031971A" w14:textId="77777777" w:rsidTr="006C6391">
        <w:tc>
          <w:tcPr>
            <w:tcW w:w="9180" w:type="dxa"/>
          </w:tcPr>
          <w:p w14:paraId="35119B0A" w14:textId="77777777" w:rsidR="006C6391" w:rsidRPr="001D2EC7" w:rsidRDefault="006C6391" w:rsidP="006C6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Coglie tutte le informazioni esplicite e anche quelle che richiedono operazioni di inferenza</w:t>
            </w:r>
          </w:p>
        </w:tc>
        <w:tc>
          <w:tcPr>
            <w:tcW w:w="598" w:type="dxa"/>
          </w:tcPr>
          <w:p w14:paraId="7F75AB17" w14:textId="69134FE8" w:rsidR="006C6391" w:rsidRPr="001D2EC7" w:rsidRDefault="00FF4CD0" w:rsidP="006C63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6C6391" w:rsidRPr="001D2EC7" w14:paraId="000F644B" w14:textId="77777777" w:rsidTr="006C6391">
        <w:tc>
          <w:tcPr>
            <w:tcW w:w="9180" w:type="dxa"/>
          </w:tcPr>
          <w:p w14:paraId="697EA320" w14:textId="77777777" w:rsidR="006C6391" w:rsidRPr="001D2EC7" w:rsidRDefault="006C6391" w:rsidP="006C6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Coglie tutte le informazioni esplicite e quelle che richiedono operazioni di inferenza, dimostrando di comprendere il significato del testo e di interpretarlo pienamente</w:t>
            </w:r>
          </w:p>
        </w:tc>
        <w:tc>
          <w:tcPr>
            <w:tcW w:w="598" w:type="dxa"/>
          </w:tcPr>
          <w:p w14:paraId="3A44E4EE" w14:textId="4535DFE8" w:rsidR="006C6391" w:rsidRPr="001D2EC7" w:rsidRDefault="00FF4CD0" w:rsidP="006C63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</w:tbl>
    <w:p w14:paraId="69873EF3" w14:textId="77777777"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0486E8D8" w14:textId="77777777" w:rsidR="0020338B" w:rsidRPr="001D2EC7" w:rsidRDefault="0020338B" w:rsidP="0020338B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Pr="001D2EC7">
        <w:rPr>
          <w:rFonts w:asciiTheme="minorHAnsi" w:hAnsiTheme="minorHAnsi" w:cstheme="minorHAnsi"/>
          <w:b/>
        </w:rPr>
        <w:t>.Correttezza (ortografica e sintattica) e proprietà linguistic</w:t>
      </w:r>
      <w:r w:rsidR="009B2A50">
        <w:rPr>
          <w:rFonts w:asciiTheme="minorHAnsi" w:hAnsiTheme="minorHAnsi" w:cstheme="minorHAnsi"/>
          <w:b/>
        </w:rPr>
        <w:t>a, efficacia espositiva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20338B" w:rsidRPr="001D2EC7" w14:paraId="67B8596B" w14:textId="77777777" w:rsidTr="00106527">
        <w:tc>
          <w:tcPr>
            <w:tcW w:w="9180" w:type="dxa"/>
          </w:tcPr>
          <w:p w14:paraId="469F4B2F" w14:textId="77777777" w:rsidR="0020338B" w:rsidRPr="001D2EC7" w:rsidRDefault="0020338B" w:rsidP="001065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D2EC7">
              <w:rPr>
                <w:rFonts w:asciiTheme="minorHAnsi" w:hAnsiTheme="minorHAnsi" w:cstheme="minorHAnsi"/>
              </w:rPr>
              <w:t>Sono presenti diversi errori che rendono difficile la comprensione e l’esposizione presenta un linguaggio decisamente poco efficace</w:t>
            </w:r>
          </w:p>
        </w:tc>
        <w:tc>
          <w:tcPr>
            <w:tcW w:w="598" w:type="dxa"/>
          </w:tcPr>
          <w:p w14:paraId="68142410" w14:textId="336FD483" w:rsidR="0020338B" w:rsidRPr="001D2EC7" w:rsidRDefault="00FB5EA7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20338B" w:rsidRPr="001D2EC7" w14:paraId="22BA757A" w14:textId="77777777" w:rsidTr="00106527">
        <w:tc>
          <w:tcPr>
            <w:tcW w:w="9180" w:type="dxa"/>
          </w:tcPr>
          <w:p w14:paraId="264B5562" w14:textId="77777777" w:rsidR="0020338B" w:rsidRPr="001D2EC7" w:rsidRDefault="0020338B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D2EC7">
              <w:rPr>
                <w:rFonts w:asciiTheme="minorHAnsi" w:hAnsiTheme="minorHAnsi" w:cstheme="minorHAnsi"/>
              </w:rPr>
              <w:t>L’espressione non risulta sempre comprensibile, sono presenti alcuni errori e usa un lessico generico</w:t>
            </w:r>
          </w:p>
        </w:tc>
        <w:tc>
          <w:tcPr>
            <w:tcW w:w="598" w:type="dxa"/>
          </w:tcPr>
          <w:p w14:paraId="33175F94" w14:textId="16C05689" w:rsidR="0020338B" w:rsidRPr="001D2EC7" w:rsidRDefault="00407756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20338B" w:rsidRPr="001D2EC7" w14:paraId="1FCBAF73" w14:textId="77777777" w:rsidTr="00106527">
        <w:tc>
          <w:tcPr>
            <w:tcW w:w="9180" w:type="dxa"/>
          </w:tcPr>
          <w:p w14:paraId="66399273" w14:textId="77777777" w:rsidR="0020338B" w:rsidRPr="001D2EC7" w:rsidRDefault="0020338B" w:rsidP="001065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1D2EC7">
              <w:rPr>
                <w:rFonts w:asciiTheme="minorHAnsi" w:hAnsiTheme="minorHAnsi" w:cstheme="minorHAnsi"/>
                <w:bCs/>
              </w:rPr>
              <w:t>Si esprime in modo abbastanza corretto, con lessico per lo più adeguato per cui l’esposizione è comprensibile e scorrevole</w:t>
            </w:r>
          </w:p>
        </w:tc>
        <w:tc>
          <w:tcPr>
            <w:tcW w:w="598" w:type="dxa"/>
          </w:tcPr>
          <w:p w14:paraId="49B42A68" w14:textId="37E30AD2" w:rsidR="0020338B" w:rsidRPr="001D2EC7" w:rsidRDefault="00FF4CD0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20338B" w:rsidRPr="001D2EC7" w14:paraId="1253D5D4" w14:textId="77777777" w:rsidTr="00106527">
        <w:tc>
          <w:tcPr>
            <w:tcW w:w="9180" w:type="dxa"/>
          </w:tcPr>
          <w:p w14:paraId="6416962F" w14:textId="2B178F20" w:rsidR="0020338B" w:rsidRPr="001D2EC7" w:rsidRDefault="0020338B" w:rsidP="001065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D2EC7">
              <w:rPr>
                <w:rFonts w:asciiTheme="minorHAnsi" w:hAnsiTheme="minorHAnsi" w:cstheme="minorHAnsi"/>
              </w:rPr>
              <w:t>Si esprime in modo  corretto, con proprietà linguistica per cui l’esposizione risulta efficace e fluida</w:t>
            </w:r>
          </w:p>
        </w:tc>
        <w:tc>
          <w:tcPr>
            <w:tcW w:w="598" w:type="dxa"/>
          </w:tcPr>
          <w:p w14:paraId="518C66E2" w14:textId="010589CE" w:rsidR="0020338B" w:rsidRPr="001D2EC7" w:rsidRDefault="00FF4CD0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</w:tr>
    </w:tbl>
    <w:p w14:paraId="353EE4CE" w14:textId="77777777"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8DC94EB" w14:textId="77777777"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D2EC7">
        <w:rPr>
          <w:rFonts w:asciiTheme="minorHAnsi" w:hAnsiTheme="minorHAnsi" w:cstheme="minorHAnsi"/>
          <w:b/>
          <w:bCs/>
          <w:color w:val="000000"/>
        </w:rPr>
        <w:t xml:space="preserve">3.Capacità di commentare e/o contestualizzare il testo </w:t>
      </w:r>
      <w:r w:rsidR="009B2A50">
        <w:rPr>
          <w:rFonts w:asciiTheme="minorHAnsi" w:hAnsiTheme="minorHAnsi" w:cstheme="minorHAnsi"/>
          <w:b/>
          <w:bCs/>
          <w:color w:val="000000"/>
        </w:rPr>
        <w:t>in base alle richieste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6C6391" w:rsidRPr="001D2EC7" w14:paraId="09C49949" w14:textId="77777777" w:rsidTr="00AC58B6">
        <w:tc>
          <w:tcPr>
            <w:tcW w:w="9180" w:type="dxa"/>
          </w:tcPr>
          <w:p w14:paraId="5149CC4B" w14:textId="77777777" w:rsidR="006C6391" w:rsidRPr="001D2EC7" w:rsidRDefault="006C6391" w:rsidP="006C6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Non è in grado di commentare e contestualizzare il testo o fornisce indicazioni solo insufficienti e confuse per il commento del testo</w:t>
            </w:r>
          </w:p>
        </w:tc>
        <w:tc>
          <w:tcPr>
            <w:tcW w:w="598" w:type="dxa"/>
          </w:tcPr>
          <w:p w14:paraId="172F39AE" w14:textId="62DFDA46" w:rsidR="006C6391" w:rsidRPr="001D2EC7" w:rsidRDefault="00FB5EA7" w:rsidP="00AC58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6C6391" w:rsidRPr="001D2EC7" w14:paraId="5074E621" w14:textId="77777777" w:rsidTr="00AC58B6">
        <w:tc>
          <w:tcPr>
            <w:tcW w:w="9180" w:type="dxa"/>
          </w:tcPr>
          <w:p w14:paraId="56394D86" w14:textId="77777777" w:rsidR="006C6391" w:rsidRPr="001D2EC7" w:rsidRDefault="006C6391" w:rsidP="00AC58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1D2EC7">
              <w:rPr>
                <w:rFonts w:asciiTheme="minorHAnsi" w:hAnsiTheme="minorHAnsi" w:cstheme="minorHAnsi"/>
                <w:bCs/>
                <w:color w:val="000000"/>
              </w:rPr>
              <w:t>Fornisce alcune informazioni utili a commentare e contestualizzare il testo in base alle richieste</w:t>
            </w:r>
          </w:p>
        </w:tc>
        <w:tc>
          <w:tcPr>
            <w:tcW w:w="598" w:type="dxa"/>
          </w:tcPr>
          <w:p w14:paraId="6F5FFCDF" w14:textId="3DA7D067" w:rsidR="006C6391" w:rsidRPr="001D2EC7" w:rsidRDefault="00407756" w:rsidP="00AC58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6C6391" w:rsidRPr="001D2EC7" w14:paraId="1E3D0356" w14:textId="77777777" w:rsidTr="00AC58B6">
        <w:tc>
          <w:tcPr>
            <w:tcW w:w="9180" w:type="dxa"/>
          </w:tcPr>
          <w:p w14:paraId="2FAD6837" w14:textId="1C4784DB" w:rsidR="006C6391" w:rsidRPr="001D2EC7" w:rsidRDefault="006C6391" w:rsidP="006C63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 xml:space="preserve">Commenta il testo </w:t>
            </w:r>
            <w:r w:rsidR="00544415">
              <w:rPr>
                <w:rFonts w:asciiTheme="minorHAnsi" w:hAnsiTheme="minorHAnsi" w:cstheme="minorHAnsi"/>
                <w:color w:val="000000"/>
              </w:rPr>
              <w:t>con</w:t>
            </w:r>
            <w:r w:rsidRPr="001D2EC7">
              <w:rPr>
                <w:rFonts w:asciiTheme="minorHAnsi" w:hAnsiTheme="minorHAnsi" w:cstheme="minorHAnsi"/>
                <w:color w:val="000000"/>
              </w:rPr>
              <w:t xml:space="preserve"> valide informazioni </w:t>
            </w:r>
          </w:p>
        </w:tc>
        <w:tc>
          <w:tcPr>
            <w:tcW w:w="598" w:type="dxa"/>
          </w:tcPr>
          <w:p w14:paraId="2A83D2DC" w14:textId="038CCDE9" w:rsidR="006C6391" w:rsidRPr="001D2EC7" w:rsidRDefault="00FF4CD0" w:rsidP="00AC58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6C6391" w:rsidRPr="001D2EC7" w14:paraId="7D99FC4E" w14:textId="77777777" w:rsidTr="00AC58B6">
        <w:tc>
          <w:tcPr>
            <w:tcW w:w="9180" w:type="dxa"/>
          </w:tcPr>
          <w:p w14:paraId="25B5C3AD" w14:textId="3A1552C0" w:rsidR="006C6391" w:rsidRPr="001D2EC7" w:rsidRDefault="00334045" w:rsidP="00334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Commenta il testo dando approfondite informazioni anche di carattere storico-culturale</w:t>
            </w:r>
          </w:p>
        </w:tc>
        <w:tc>
          <w:tcPr>
            <w:tcW w:w="598" w:type="dxa"/>
          </w:tcPr>
          <w:p w14:paraId="4920779F" w14:textId="3B25640A" w:rsidR="006C6391" w:rsidRPr="001D2EC7" w:rsidRDefault="00FF4CD0" w:rsidP="00AC58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</w:tr>
    </w:tbl>
    <w:p w14:paraId="17712B9B" w14:textId="77777777"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6BA2A91B" w14:textId="77777777" w:rsidR="00990260" w:rsidRDefault="00990260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</w:p>
    <w:p w14:paraId="5A3E5BCE" w14:textId="77777777" w:rsidR="00AD5A3F" w:rsidRPr="001D2EC7" w:rsidRDefault="00AD5A3F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</w:p>
    <w:tbl>
      <w:tblPr>
        <w:tblStyle w:val="Grigliatabella"/>
        <w:tblpPr w:leftFromText="141" w:rightFromText="141" w:vertAnchor="text" w:horzAnchor="page" w:tblpX="7648" w:tblpY="9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</w:tblGrid>
      <w:tr w:rsidR="00990260" w:rsidRPr="001D2EC7" w14:paraId="05CC1F48" w14:textId="77777777" w:rsidTr="00990260">
        <w:tc>
          <w:tcPr>
            <w:tcW w:w="534" w:type="dxa"/>
          </w:tcPr>
          <w:p w14:paraId="2554D65D" w14:textId="77777777" w:rsidR="00990260" w:rsidRPr="001D2EC7" w:rsidRDefault="00990260" w:rsidP="00990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0702C" w14:textId="38AF66B6" w:rsidR="00990260" w:rsidRPr="001D2EC7" w:rsidRDefault="00FF4CD0" w:rsidP="00990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14:paraId="02D8B1BA" w14:textId="77777777"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Nome Cognome: </w:t>
      </w:r>
      <w:r w:rsidR="00334045"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</w:r>
      <w:r w:rsidR="00334045"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</w:r>
      <w:r w:rsidR="00334045"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  <w:t xml:space="preserve">       </w:t>
      </w: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>Valutazione</w:t>
      </w:r>
    </w:p>
    <w:p w14:paraId="4E26D242" w14:textId="77777777"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>Data:</w:t>
      </w:r>
    </w:p>
    <w:p w14:paraId="425D15D4" w14:textId="77777777" w:rsidR="0020338B" w:rsidRPr="00DE1DA3" w:rsidRDefault="006C6391" w:rsidP="0020338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>La commissione:</w:t>
      </w:r>
    </w:p>
    <w:p w14:paraId="081B4D6C" w14:textId="77777777" w:rsidR="00DE1DA3" w:rsidRDefault="00DE1DA3" w:rsidP="00AD5A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14:paraId="1A75CED3" w14:textId="77777777" w:rsidR="001359E2" w:rsidRDefault="001359E2" w:rsidP="00AD5A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14:paraId="348C3D09" w14:textId="1C649699" w:rsidR="009B2A50" w:rsidRDefault="004E101A" w:rsidP="00AD5A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069B5D77" wp14:editId="331B7EB4">
            <wp:simplePos x="0" y="0"/>
            <wp:positionH relativeFrom="column">
              <wp:posOffset>-58545</wp:posOffset>
            </wp:positionH>
            <wp:positionV relativeFrom="page">
              <wp:posOffset>92144</wp:posOffset>
            </wp:positionV>
            <wp:extent cx="6029608" cy="1139348"/>
            <wp:effectExtent l="0" t="0" r="3175" b="381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3" t="21246" r="31424" b="63085"/>
                    <a:stretch/>
                  </pic:blipFill>
                  <pic:spPr bwMode="auto">
                    <a:xfrm>
                      <a:off x="0" y="0"/>
                      <a:ext cx="6029608" cy="1139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41EC34" w14:textId="2F0F551E" w:rsidR="004E101A" w:rsidRDefault="004E101A" w:rsidP="00AD5A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14:paraId="7A412BA6" w14:textId="77777777" w:rsidR="004E101A" w:rsidRDefault="004E101A" w:rsidP="00AD5A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14:paraId="030E4795" w14:textId="40D89110" w:rsidR="00AD5A3F" w:rsidRDefault="00AD5A3F" w:rsidP="00AD5A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1D2EC7">
        <w:rPr>
          <w:rFonts w:asciiTheme="minorHAnsi" w:hAnsiTheme="minorHAnsi" w:cstheme="minorHAnsi"/>
          <w:b/>
          <w:bCs/>
          <w:color w:val="000000"/>
          <w:sz w:val="36"/>
          <w:szCs w:val="36"/>
        </w:rPr>
        <w:t>Griglia pe</w:t>
      </w:r>
      <w:r w:rsidR="009050EB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r Correzione e Valutazione </w:t>
      </w:r>
      <w:r w:rsidR="00FD05A0">
        <w:rPr>
          <w:rFonts w:asciiTheme="minorHAnsi" w:hAnsiTheme="minorHAnsi" w:cstheme="minorHAnsi"/>
          <w:b/>
          <w:bCs/>
          <w:color w:val="000000"/>
          <w:sz w:val="36"/>
          <w:szCs w:val="36"/>
        </w:rPr>
        <w:t>2</w:t>
      </w:r>
      <w:r w:rsidR="00FD05A0" w:rsidRPr="00FD05A0">
        <w:rPr>
          <w:rFonts w:asciiTheme="minorHAnsi" w:hAnsiTheme="minorHAnsi" w:cstheme="minorHAnsi"/>
          <w:b/>
          <w:bCs/>
          <w:color w:val="000000"/>
          <w:sz w:val="36"/>
          <w:szCs w:val="36"/>
          <w:vertAlign w:val="superscript"/>
        </w:rPr>
        <w:t>a</w:t>
      </w:r>
      <w:r w:rsidRPr="001D2EC7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Prova Scritta</w:t>
      </w:r>
    </w:p>
    <w:p w14:paraId="55DCD347" w14:textId="507633C0" w:rsidR="00DE1DA3" w:rsidRDefault="00DE1DA3" w:rsidP="00AD5A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14:paraId="3EE7A296" w14:textId="77777777" w:rsidR="00302BD8" w:rsidRPr="001D2EC7" w:rsidRDefault="00302BD8" w:rsidP="00302BD8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Percorso differenziato con prove non equipollenti</w:t>
      </w:r>
    </w:p>
    <w:p w14:paraId="50D12797" w14:textId="0AC8D122" w:rsidR="009050EB" w:rsidRPr="009050EB" w:rsidRDefault="009050EB" w:rsidP="00AD5A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</w:p>
    <w:p w14:paraId="02E8BAC1" w14:textId="50D137EB" w:rsidR="001D2EC7" w:rsidRPr="001D2EC7" w:rsidRDefault="001D2EC7" w:rsidP="001D2E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35512AFF" w14:textId="05064569" w:rsidR="001D2EC7" w:rsidRPr="001D2EC7" w:rsidRDefault="001D2EC7" w:rsidP="001D2E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D2EC7">
        <w:rPr>
          <w:rFonts w:asciiTheme="minorHAnsi" w:hAnsiTheme="minorHAnsi" w:cstheme="minorHAnsi"/>
          <w:b/>
          <w:bCs/>
          <w:color w:val="000000"/>
        </w:rPr>
        <w:t>1. Pertinenza alla traccia e con</w:t>
      </w:r>
      <w:r w:rsidR="009B2A50">
        <w:rPr>
          <w:rFonts w:asciiTheme="minorHAnsi" w:hAnsiTheme="minorHAnsi" w:cstheme="minorHAnsi"/>
          <w:b/>
          <w:bCs/>
          <w:color w:val="000000"/>
        </w:rPr>
        <w:t xml:space="preserve">oscenza dell’argomento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1D2EC7" w:rsidRPr="001D2EC7" w14:paraId="242D1201" w14:textId="77777777" w:rsidTr="0093666B">
        <w:tc>
          <w:tcPr>
            <w:tcW w:w="9035" w:type="dxa"/>
          </w:tcPr>
          <w:p w14:paraId="05EB4AEA" w14:textId="1C2694CC" w:rsidR="001D2EC7" w:rsidRPr="001D2EC7" w:rsidRDefault="001D2EC7" w:rsidP="00D519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 xml:space="preserve">Non ha capito le richieste della traccia e risponde in modo </w:t>
            </w:r>
            <w:r w:rsidR="00D5194D">
              <w:rPr>
                <w:rFonts w:asciiTheme="minorHAnsi" w:hAnsiTheme="minorHAnsi" w:cstheme="minorHAnsi"/>
                <w:color w:val="000000"/>
              </w:rPr>
              <w:t>appena pertinente</w:t>
            </w:r>
          </w:p>
        </w:tc>
        <w:tc>
          <w:tcPr>
            <w:tcW w:w="593" w:type="dxa"/>
          </w:tcPr>
          <w:p w14:paraId="2EA5A80F" w14:textId="18D24B7F" w:rsidR="001D2EC7" w:rsidRPr="001D2EC7" w:rsidRDefault="00FF4CD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1D2EC7" w:rsidRPr="001D2EC7" w14:paraId="143EC8C2" w14:textId="77777777" w:rsidTr="0093666B">
        <w:tc>
          <w:tcPr>
            <w:tcW w:w="9035" w:type="dxa"/>
          </w:tcPr>
          <w:p w14:paraId="70187FEF" w14:textId="77777777" w:rsidR="001D2EC7" w:rsidRPr="001D2EC7" w:rsidRDefault="001D2EC7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Conosce solo contenuti superficiali e risponde in modo limitato alle richieste</w:t>
            </w:r>
          </w:p>
        </w:tc>
        <w:tc>
          <w:tcPr>
            <w:tcW w:w="593" w:type="dxa"/>
          </w:tcPr>
          <w:p w14:paraId="76F0F047" w14:textId="5E25B380" w:rsidR="001D2EC7" w:rsidRPr="001D2EC7" w:rsidRDefault="00FF4CD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1D2EC7" w:rsidRPr="001D2EC7" w14:paraId="7FC3030E" w14:textId="77777777" w:rsidTr="0093666B">
        <w:tc>
          <w:tcPr>
            <w:tcW w:w="9035" w:type="dxa"/>
          </w:tcPr>
          <w:p w14:paraId="47A882C8" w14:textId="77777777" w:rsidR="001D2EC7" w:rsidRPr="001D2EC7" w:rsidRDefault="001D2EC7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bCs/>
                <w:color w:val="000000"/>
              </w:rPr>
              <w:t>Conosce i contenuti essenziali e risponde con aderenza alle richieste</w:t>
            </w:r>
          </w:p>
        </w:tc>
        <w:tc>
          <w:tcPr>
            <w:tcW w:w="593" w:type="dxa"/>
          </w:tcPr>
          <w:p w14:paraId="26AE175D" w14:textId="065C7AE2" w:rsidR="001D2EC7" w:rsidRPr="001D2EC7" w:rsidRDefault="00FF4CD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1D2EC7" w:rsidRPr="001D2EC7" w14:paraId="393E4E2A" w14:textId="77777777" w:rsidTr="0093666B">
        <w:tc>
          <w:tcPr>
            <w:tcW w:w="9035" w:type="dxa"/>
          </w:tcPr>
          <w:p w14:paraId="197863AB" w14:textId="77777777" w:rsidR="001D2EC7" w:rsidRPr="001D2EC7" w:rsidRDefault="001D2EC7" w:rsidP="00784F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Conosce, in modo approfondito, vari contenuti che gli consentono di esprimersi con piena</w:t>
            </w:r>
          </w:p>
          <w:p w14:paraId="3A945157" w14:textId="77777777" w:rsidR="001D2EC7" w:rsidRPr="001D2EC7" w:rsidRDefault="001D2EC7" w:rsidP="00784F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pertinenza</w:t>
            </w:r>
          </w:p>
        </w:tc>
        <w:tc>
          <w:tcPr>
            <w:tcW w:w="593" w:type="dxa"/>
          </w:tcPr>
          <w:p w14:paraId="6701559D" w14:textId="2E897EB7" w:rsidR="001D2EC7" w:rsidRPr="001D2EC7" w:rsidRDefault="00FF4CD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</w:tbl>
    <w:p w14:paraId="26496AD7" w14:textId="77777777" w:rsidR="001D2EC7" w:rsidRDefault="001D2EC7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69947BD1" w14:textId="5472CAFD" w:rsidR="00AD5A3F" w:rsidRPr="00784F71" w:rsidRDefault="00AD5A3F" w:rsidP="00AD5A3F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Pr="001D2EC7">
        <w:rPr>
          <w:rFonts w:asciiTheme="minorHAnsi" w:hAnsiTheme="minorHAnsi" w:cstheme="minorHAnsi"/>
          <w:b/>
        </w:rPr>
        <w:t>.</w:t>
      </w:r>
      <w:r w:rsidRPr="00784F71">
        <w:rPr>
          <w:rFonts w:asciiTheme="minorHAnsi" w:hAnsiTheme="minorHAnsi" w:cstheme="minorHAnsi"/>
          <w:bCs/>
        </w:rPr>
        <w:t xml:space="preserve"> </w:t>
      </w:r>
      <w:r w:rsidR="00E7438C">
        <w:rPr>
          <w:rFonts w:asciiTheme="minorHAnsi" w:hAnsiTheme="minorHAnsi" w:cstheme="minorHAnsi"/>
          <w:b/>
          <w:bCs/>
        </w:rPr>
        <w:t>Completezza nello svolgimento della traccia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AD5A3F" w:rsidRPr="001D2EC7" w14:paraId="1C224E0A" w14:textId="77777777" w:rsidTr="0093666B">
        <w:tc>
          <w:tcPr>
            <w:tcW w:w="9035" w:type="dxa"/>
          </w:tcPr>
          <w:p w14:paraId="005EE63C" w14:textId="0FB718B0" w:rsidR="00AD5A3F" w:rsidRPr="001D2EC7" w:rsidRDefault="00E7438C" w:rsidP="001065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Coglie</w:t>
            </w:r>
            <w:r w:rsidR="00E2157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 parte le informazioni tratte dalla tipologia di prova</w:t>
            </w:r>
            <w:r w:rsidR="00E21571">
              <w:rPr>
                <w:rFonts w:asciiTheme="minorHAnsi" w:hAnsiTheme="minorHAnsi" w:cstheme="minorHAnsi"/>
              </w:rPr>
              <w:t xml:space="preserve"> che redige parzialmente</w:t>
            </w:r>
          </w:p>
        </w:tc>
        <w:tc>
          <w:tcPr>
            <w:tcW w:w="593" w:type="dxa"/>
          </w:tcPr>
          <w:p w14:paraId="53B32F16" w14:textId="004F4085" w:rsidR="00AD5A3F" w:rsidRPr="001D2EC7" w:rsidRDefault="00FF4CD0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AD5A3F" w:rsidRPr="001D2EC7" w14:paraId="4CF9D426" w14:textId="77777777" w:rsidTr="0093666B">
        <w:tc>
          <w:tcPr>
            <w:tcW w:w="9035" w:type="dxa"/>
          </w:tcPr>
          <w:p w14:paraId="6B189ED6" w14:textId="10CFAE07" w:rsidR="00AD5A3F" w:rsidRPr="001D2EC7" w:rsidRDefault="00E7438C" w:rsidP="001065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Coglie correttamente le informazioni tratte dalla tipologia di prova</w:t>
            </w:r>
            <w:r w:rsidR="00E21571">
              <w:rPr>
                <w:rFonts w:asciiTheme="minorHAnsi" w:hAnsiTheme="minorHAnsi" w:cstheme="minorHAnsi"/>
              </w:rPr>
              <w:t xml:space="preserve"> che redige in modo pertinente</w:t>
            </w:r>
          </w:p>
        </w:tc>
        <w:tc>
          <w:tcPr>
            <w:tcW w:w="593" w:type="dxa"/>
          </w:tcPr>
          <w:p w14:paraId="2A926357" w14:textId="4B909B02" w:rsidR="00AD5A3F" w:rsidRPr="001D2EC7" w:rsidRDefault="00FF4CD0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AD5A3F" w:rsidRPr="001D2EC7" w14:paraId="1EB38938" w14:textId="77777777" w:rsidTr="0093666B">
        <w:tc>
          <w:tcPr>
            <w:tcW w:w="9035" w:type="dxa"/>
          </w:tcPr>
          <w:p w14:paraId="4704F467" w14:textId="6C52AE67" w:rsidR="00AD5A3F" w:rsidRPr="001D2EC7" w:rsidRDefault="00E7438C" w:rsidP="001065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Coglie in modo completo le informazioni</w:t>
            </w:r>
            <w:r w:rsidR="00E21571">
              <w:rPr>
                <w:rFonts w:asciiTheme="minorHAnsi" w:hAnsiTheme="minorHAnsi" w:cstheme="minorHAnsi"/>
              </w:rPr>
              <w:t>, anche le più elaborate,</w:t>
            </w:r>
            <w:r>
              <w:rPr>
                <w:rFonts w:asciiTheme="minorHAnsi" w:hAnsiTheme="minorHAnsi" w:cstheme="minorHAnsi"/>
              </w:rPr>
              <w:t xml:space="preserve"> tratte dalla tipologia di prova e redige il documento richiesto con linguaggio tecnico adeguato</w:t>
            </w:r>
            <w:r w:rsidR="00E21571">
              <w:rPr>
                <w:rFonts w:asciiTheme="minorHAnsi" w:hAnsiTheme="minorHAnsi" w:cstheme="minorHAnsi"/>
              </w:rPr>
              <w:t xml:space="preserve"> ed esaustivo</w:t>
            </w:r>
          </w:p>
        </w:tc>
        <w:tc>
          <w:tcPr>
            <w:tcW w:w="593" w:type="dxa"/>
          </w:tcPr>
          <w:p w14:paraId="2420F068" w14:textId="210430A4" w:rsidR="00AD5A3F" w:rsidRPr="001D2EC7" w:rsidRDefault="00FF4CD0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</w:tbl>
    <w:p w14:paraId="68A3EF1A" w14:textId="77777777" w:rsidR="001D2EC7" w:rsidRDefault="001D2EC7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74189667" w14:textId="459845B9" w:rsidR="00784F71" w:rsidRPr="001D2EC7" w:rsidRDefault="00784F71" w:rsidP="00784F7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D2EC7">
        <w:rPr>
          <w:rFonts w:asciiTheme="minorHAnsi" w:hAnsiTheme="minorHAnsi" w:cstheme="minorHAnsi"/>
          <w:b/>
          <w:bCs/>
          <w:color w:val="000000"/>
        </w:rPr>
        <w:t>3.</w:t>
      </w:r>
      <w:r w:rsidRPr="00784F7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D2EC7">
        <w:rPr>
          <w:rFonts w:asciiTheme="minorHAnsi" w:hAnsiTheme="minorHAnsi" w:cstheme="minorHAnsi"/>
          <w:b/>
          <w:bCs/>
          <w:color w:val="000000"/>
        </w:rPr>
        <w:t>Capacità di rielaborazione (sintesi e valutazione</w:t>
      </w:r>
      <w:r w:rsidR="009B2A50">
        <w:rPr>
          <w:rFonts w:asciiTheme="minorHAnsi" w:hAnsiTheme="minorHAnsi" w:cstheme="minorHAnsi"/>
          <w:b/>
          <w:bCs/>
          <w:color w:val="00000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784F71" w:rsidRPr="001D2EC7" w14:paraId="6BB6AA59" w14:textId="77777777" w:rsidTr="0093666B">
        <w:tc>
          <w:tcPr>
            <w:tcW w:w="9035" w:type="dxa"/>
          </w:tcPr>
          <w:p w14:paraId="63B70D40" w14:textId="496B1600" w:rsidR="00784F71" w:rsidRPr="001D2EC7" w:rsidRDefault="00784F71" w:rsidP="00CF509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Non riesce a rielaborare</w:t>
            </w:r>
            <w:r w:rsidR="00E21571">
              <w:rPr>
                <w:rFonts w:asciiTheme="minorHAnsi" w:hAnsiTheme="minorHAnsi" w:cstheme="minorHAnsi"/>
                <w:color w:val="000000"/>
              </w:rPr>
              <w:t xml:space="preserve"> le informazioni</w:t>
            </w:r>
            <w:r w:rsidRPr="001D2EC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3666B" w:rsidRPr="001D2EC7">
              <w:rPr>
                <w:rFonts w:asciiTheme="minorHAnsi" w:hAnsiTheme="minorHAnsi" w:cstheme="minorHAnsi"/>
                <w:color w:val="000000"/>
              </w:rPr>
              <w:t>né</w:t>
            </w:r>
            <w:r w:rsidRPr="001D2EC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F5099">
              <w:rPr>
                <w:rFonts w:asciiTheme="minorHAnsi" w:hAnsiTheme="minorHAnsi" w:cstheme="minorHAnsi"/>
                <w:color w:val="000000"/>
              </w:rPr>
              <w:t>sintetizzare quanto richiesto nella tipologia di prova</w:t>
            </w:r>
          </w:p>
        </w:tc>
        <w:tc>
          <w:tcPr>
            <w:tcW w:w="593" w:type="dxa"/>
          </w:tcPr>
          <w:p w14:paraId="00843A21" w14:textId="54AC5C72" w:rsidR="00784F71" w:rsidRPr="001D2EC7" w:rsidRDefault="00FF4CD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784F71" w:rsidRPr="001D2EC7" w14:paraId="3BBB8165" w14:textId="77777777" w:rsidTr="0093666B">
        <w:tc>
          <w:tcPr>
            <w:tcW w:w="9035" w:type="dxa"/>
          </w:tcPr>
          <w:p w14:paraId="59B21889" w14:textId="1E5B0C21" w:rsidR="00784F71" w:rsidRPr="00784F71" w:rsidRDefault="00784F71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784F71">
              <w:rPr>
                <w:rFonts w:asciiTheme="minorHAnsi" w:hAnsiTheme="minorHAnsi" w:cstheme="minorHAnsi"/>
                <w:bCs/>
                <w:color w:val="000000"/>
              </w:rPr>
              <w:t xml:space="preserve">Riesce a rielaborare quanto </w:t>
            </w:r>
            <w:r w:rsidR="00CF5099">
              <w:rPr>
                <w:rFonts w:asciiTheme="minorHAnsi" w:hAnsiTheme="minorHAnsi" w:cstheme="minorHAnsi"/>
                <w:bCs/>
                <w:color w:val="000000"/>
              </w:rPr>
              <w:t>richiesto nella tipologia di prova</w:t>
            </w:r>
            <w:r w:rsidRPr="00784F71">
              <w:rPr>
                <w:rFonts w:asciiTheme="minorHAnsi" w:hAnsiTheme="minorHAnsi" w:cstheme="minorHAnsi"/>
                <w:bCs/>
                <w:color w:val="000000"/>
              </w:rPr>
              <w:t xml:space="preserve"> in modo semplice</w:t>
            </w:r>
          </w:p>
        </w:tc>
        <w:tc>
          <w:tcPr>
            <w:tcW w:w="593" w:type="dxa"/>
          </w:tcPr>
          <w:p w14:paraId="20641D0F" w14:textId="47264D79" w:rsidR="00784F71" w:rsidRPr="001D2EC7" w:rsidRDefault="00FF4CD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784F71" w:rsidRPr="001D2EC7" w14:paraId="2CDE7DAB" w14:textId="77777777" w:rsidTr="0093666B">
        <w:tc>
          <w:tcPr>
            <w:tcW w:w="9035" w:type="dxa"/>
          </w:tcPr>
          <w:p w14:paraId="633E401F" w14:textId="4B128F6C" w:rsidR="00784F71" w:rsidRPr="001D2EC7" w:rsidRDefault="00784F71" w:rsidP="00784F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 xml:space="preserve">Rielabora le conoscenze in modo approfondito </w:t>
            </w:r>
            <w:r w:rsidR="00CF5099">
              <w:rPr>
                <w:rFonts w:asciiTheme="minorHAnsi" w:hAnsiTheme="minorHAnsi" w:cstheme="minorHAnsi"/>
                <w:color w:val="000000"/>
              </w:rPr>
              <w:t>mostrando buone capacità di sintesi e di valutazione della specifica tipologia di prova</w:t>
            </w:r>
          </w:p>
        </w:tc>
        <w:tc>
          <w:tcPr>
            <w:tcW w:w="593" w:type="dxa"/>
          </w:tcPr>
          <w:p w14:paraId="662ECF95" w14:textId="25BC863B" w:rsidR="00784F71" w:rsidRPr="001D2EC7" w:rsidRDefault="00FF4CD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</w:tbl>
    <w:p w14:paraId="6E87CA3B" w14:textId="77777777" w:rsidR="00784F71" w:rsidRDefault="00784F71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3F8A7F9" w14:textId="77777777" w:rsidR="004E101A" w:rsidRDefault="004E101A" w:rsidP="00BB713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</w:p>
    <w:p w14:paraId="7A5E2768" w14:textId="77777777" w:rsidR="004E101A" w:rsidRDefault="004E101A" w:rsidP="00BB713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</w:p>
    <w:tbl>
      <w:tblPr>
        <w:tblStyle w:val="Grigliatabella"/>
        <w:tblpPr w:leftFromText="141" w:rightFromText="141" w:vertAnchor="text" w:horzAnchor="page" w:tblpX="7648" w:tblpY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</w:tblGrid>
      <w:tr w:rsidR="004E101A" w:rsidRPr="001D2EC7" w14:paraId="750CB2B0" w14:textId="77777777" w:rsidTr="004E101A">
        <w:tc>
          <w:tcPr>
            <w:tcW w:w="534" w:type="dxa"/>
          </w:tcPr>
          <w:p w14:paraId="603C7575" w14:textId="77777777" w:rsidR="004E101A" w:rsidRPr="001D2EC7" w:rsidRDefault="004E101A" w:rsidP="004E10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72E6CB" w14:textId="0D89D3DD" w:rsidR="004E101A" w:rsidRPr="001D2EC7" w:rsidRDefault="00FF4CD0" w:rsidP="004E10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2</w:t>
            </w:r>
            <w:r w:rsidR="004E101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14:paraId="67FFF3EA" w14:textId="3550DDEA" w:rsidR="00BB713B" w:rsidRPr="001D2EC7" w:rsidRDefault="00BB713B" w:rsidP="00BB713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Nome Cognome: </w:t>
      </w: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</w: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</w: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  <w:t xml:space="preserve">       Valutazione</w:t>
      </w:r>
    </w:p>
    <w:p w14:paraId="613D3B5D" w14:textId="77777777" w:rsidR="00BB713B" w:rsidRPr="001D2EC7" w:rsidRDefault="00BB713B" w:rsidP="00BB713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>Data:</w:t>
      </w:r>
    </w:p>
    <w:p w14:paraId="051B3E8C" w14:textId="77777777" w:rsidR="00BB713B" w:rsidRPr="001D2EC7" w:rsidRDefault="00BB713B" w:rsidP="00BB713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>La commissione:</w:t>
      </w:r>
    </w:p>
    <w:p w14:paraId="013B3996" w14:textId="77777777" w:rsidR="00AD5A3F" w:rsidRDefault="00AD5A3F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581CCFDC" w14:textId="77777777" w:rsidR="00AD5A3F" w:rsidRDefault="00AD5A3F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645F16BE" w14:textId="77777777" w:rsidR="00AD5A3F" w:rsidRDefault="00AD5A3F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2EF86AF0" w14:textId="77777777" w:rsidR="00AD5A3F" w:rsidRDefault="00AD5A3F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0B2B52F5" w14:textId="77777777" w:rsidR="00AD5A3F" w:rsidRDefault="00AD5A3F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181A2559" w14:textId="0B6706BC" w:rsidR="00AD5A3F" w:rsidRDefault="00AD5A3F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3E177E7B" w14:textId="0FF29B4C" w:rsidR="00AD5A3F" w:rsidRDefault="004E101A" w:rsidP="00E663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6981E463" wp14:editId="04A20C19">
            <wp:simplePos x="0" y="0"/>
            <wp:positionH relativeFrom="column">
              <wp:posOffset>-43268</wp:posOffset>
            </wp:positionH>
            <wp:positionV relativeFrom="page">
              <wp:posOffset>198988</wp:posOffset>
            </wp:positionV>
            <wp:extent cx="6156356" cy="1163298"/>
            <wp:effectExtent l="0" t="0" r="0" b="571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3" t="21246" r="31424" b="63085"/>
                    <a:stretch/>
                  </pic:blipFill>
                  <pic:spPr bwMode="auto">
                    <a:xfrm>
                      <a:off x="0" y="0"/>
                      <a:ext cx="6156356" cy="1163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36461" w14:textId="64581FAA" w:rsidR="0093666B" w:rsidRDefault="0093666B" w:rsidP="00E663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45A85D2F" w14:textId="77777777" w:rsidR="0093666B" w:rsidRDefault="0093666B" w:rsidP="00E663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265C0289" w14:textId="77777777" w:rsidR="001359E2" w:rsidRDefault="001359E2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32DA110B" w14:textId="77777777" w:rsidR="00554930" w:rsidRDefault="006C6391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1D2EC7">
        <w:rPr>
          <w:rFonts w:asciiTheme="minorHAnsi" w:hAnsiTheme="minorHAnsi" w:cstheme="minorHAnsi"/>
          <w:b/>
          <w:bCs/>
          <w:color w:val="000000"/>
          <w:sz w:val="32"/>
          <w:szCs w:val="32"/>
        </w:rPr>
        <w:t>Griglia per misurazione e valutazione del co</w:t>
      </w:r>
      <w:r w:rsidR="00676D30">
        <w:rPr>
          <w:rFonts w:asciiTheme="minorHAnsi" w:hAnsiTheme="minorHAnsi" w:cstheme="minorHAnsi"/>
          <w:b/>
          <w:bCs/>
          <w:color w:val="000000"/>
          <w:sz w:val="32"/>
          <w:szCs w:val="32"/>
        </w:rPr>
        <w:t>lloquio</w:t>
      </w:r>
      <w:r w:rsidRPr="001D2EC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oral</w:t>
      </w:r>
      <w:r w:rsidR="00377C17">
        <w:rPr>
          <w:rFonts w:asciiTheme="minorHAnsi" w:hAnsiTheme="minorHAnsi" w:cstheme="minorHAnsi"/>
          <w:b/>
          <w:bCs/>
          <w:color w:val="000000"/>
          <w:sz w:val="32"/>
          <w:szCs w:val="32"/>
        </w:rPr>
        <w:t>e</w:t>
      </w:r>
    </w:p>
    <w:p w14:paraId="40120763" w14:textId="77777777" w:rsidR="00B11C5F" w:rsidRDefault="00B11C5F" w:rsidP="00B11C5F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575528B6" w14:textId="77777777" w:rsidR="00302BD8" w:rsidRPr="001D2EC7" w:rsidRDefault="00302BD8" w:rsidP="00302BD8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Percorso differenziato con prove non equipollenti</w:t>
      </w:r>
    </w:p>
    <w:p w14:paraId="095EB366" w14:textId="77777777" w:rsidR="00B11C5F" w:rsidRDefault="00B11C5F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72CCB393" w14:textId="77777777" w:rsidR="00554930" w:rsidRPr="001D2EC7" w:rsidRDefault="00554930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321213C7" w14:textId="77777777" w:rsidR="00554930" w:rsidRPr="00784F71" w:rsidRDefault="00554930" w:rsidP="00554930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Pr="001D2EC7">
        <w:rPr>
          <w:rFonts w:asciiTheme="minorHAnsi" w:hAnsiTheme="minorHAnsi" w:cstheme="minorHAnsi"/>
          <w:b/>
        </w:rPr>
        <w:t>.</w:t>
      </w:r>
      <w:r w:rsidRPr="00784F71">
        <w:rPr>
          <w:rFonts w:asciiTheme="minorHAnsi" w:hAnsiTheme="minorHAnsi" w:cstheme="minorHAnsi"/>
          <w:bCs/>
        </w:rPr>
        <w:t xml:space="preserve"> </w:t>
      </w:r>
      <w:r w:rsidRPr="00784F71">
        <w:rPr>
          <w:rFonts w:asciiTheme="minorHAnsi" w:hAnsiTheme="minorHAnsi" w:cstheme="minorHAnsi"/>
          <w:b/>
          <w:bCs/>
        </w:rPr>
        <w:t>Co</w:t>
      </w:r>
      <w:r w:rsidR="009B2A50">
        <w:rPr>
          <w:rFonts w:asciiTheme="minorHAnsi" w:hAnsiTheme="minorHAnsi" w:cstheme="minorHAnsi"/>
          <w:b/>
          <w:bCs/>
        </w:rPr>
        <w:t>noscenza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554930" w:rsidRPr="001D2EC7" w14:paraId="1D433AC5" w14:textId="77777777" w:rsidTr="001524F9">
        <w:tc>
          <w:tcPr>
            <w:tcW w:w="9180" w:type="dxa"/>
          </w:tcPr>
          <w:p w14:paraId="7A8D790E" w14:textId="77777777" w:rsidR="00554930" w:rsidRPr="001D2EC7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Non conosce</w:t>
            </w:r>
          </w:p>
        </w:tc>
        <w:tc>
          <w:tcPr>
            <w:tcW w:w="598" w:type="dxa"/>
          </w:tcPr>
          <w:p w14:paraId="2069FE08" w14:textId="77777777" w:rsidR="00554930" w:rsidRPr="001D2EC7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554930" w:rsidRPr="001D2EC7" w14:paraId="092BD073" w14:textId="77777777" w:rsidTr="001524F9">
        <w:tc>
          <w:tcPr>
            <w:tcW w:w="9180" w:type="dxa"/>
          </w:tcPr>
          <w:p w14:paraId="37326472" w14:textId="77777777" w:rsidR="00554930" w:rsidRPr="001D2EC7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Conosce in modo frammentario e approssimativo l’argomento</w:t>
            </w:r>
          </w:p>
        </w:tc>
        <w:tc>
          <w:tcPr>
            <w:tcW w:w="598" w:type="dxa"/>
          </w:tcPr>
          <w:p w14:paraId="23442AD4" w14:textId="77777777" w:rsidR="00554930" w:rsidRPr="001D2EC7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554930" w:rsidRPr="001D2EC7" w14:paraId="11EC1BA0" w14:textId="77777777" w:rsidTr="001524F9">
        <w:tc>
          <w:tcPr>
            <w:tcW w:w="9180" w:type="dxa"/>
          </w:tcPr>
          <w:p w14:paraId="70E87F8D" w14:textId="77777777" w:rsidR="00554930" w:rsidRPr="005803B6" w:rsidRDefault="00554930" w:rsidP="005549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5803B6">
              <w:rPr>
                <w:rFonts w:asciiTheme="minorHAnsi" w:hAnsiTheme="minorHAnsi" w:cstheme="minorHAnsi"/>
                <w:bCs/>
                <w:color w:val="000000"/>
              </w:rPr>
              <w:t>Conosce gli aspetti essenziali dell’argomento anche se con qualche incertezza o inesattezza</w:t>
            </w:r>
          </w:p>
        </w:tc>
        <w:tc>
          <w:tcPr>
            <w:tcW w:w="598" w:type="dxa"/>
          </w:tcPr>
          <w:p w14:paraId="227231C5" w14:textId="21B588D2" w:rsidR="00554930" w:rsidRPr="001D2EC7" w:rsidRDefault="00FF4CD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554930" w:rsidRPr="001D2EC7" w14:paraId="496D2C36" w14:textId="77777777" w:rsidTr="001524F9">
        <w:tc>
          <w:tcPr>
            <w:tcW w:w="9180" w:type="dxa"/>
          </w:tcPr>
          <w:p w14:paraId="29EC806C" w14:textId="77777777" w:rsidR="00554930" w:rsidRPr="001D2EC7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Conosce l’argomento in tutti i suoi aspetti fondamentali</w:t>
            </w:r>
          </w:p>
        </w:tc>
        <w:tc>
          <w:tcPr>
            <w:tcW w:w="598" w:type="dxa"/>
          </w:tcPr>
          <w:p w14:paraId="71078B05" w14:textId="7D3FBB1B" w:rsidR="00554930" w:rsidRPr="001D2EC7" w:rsidRDefault="00FF4CD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</w:tbl>
    <w:p w14:paraId="7C45F4F2" w14:textId="77777777" w:rsidR="00554930" w:rsidRPr="001D2EC7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2D2E63F" w14:textId="77777777" w:rsidR="00554930" w:rsidRPr="00554930" w:rsidRDefault="00554930" w:rsidP="00554930">
      <w:pPr>
        <w:spacing w:after="0"/>
        <w:jc w:val="both"/>
        <w:rPr>
          <w:rFonts w:asciiTheme="minorHAnsi" w:hAnsiTheme="minorHAnsi" w:cstheme="minorHAnsi"/>
          <w:b/>
        </w:rPr>
      </w:pPr>
      <w:r w:rsidRPr="00554930">
        <w:rPr>
          <w:rFonts w:asciiTheme="minorHAnsi" w:hAnsiTheme="minorHAnsi" w:cstheme="minorHAnsi"/>
          <w:b/>
          <w:iCs/>
        </w:rPr>
        <w:t>2. Competenza espositiva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554930" w:rsidRPr="001D2EC7" w14:paraId="0C7632E7" w14:textId="77777777" w:rsidTr="001524F9">
        <w:tc>
          <w:tcPr>
            <w:tcW w:w="9180" w:type="dxa"/>
          </w:tcPr>
          <w:p w14:paraId="0FD7BBF5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Espone con linguaggio decisamente scorretto</w:t>
            </w:r>
          </w:p>
        </w:tc>
        <w:tc>
          <w:tcPr>
            <w:tcW w:w="598" w:type="dxa"/>
          </w:tcPr>
          <w:p w14:paraId="62525AE7" w14:textId="77777777" w:rsidR="00554930" w:rsidRPr="001D2EC7" w:rsidRDefault="00AD5A3F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554930" w:rsidRPr="001D2EC7" w14:paraId="7A5FD520" w14:textId="77777777" w:rsidTr="001524F9">
        <w:tc>
          <w:tcPr>
            <w:tcW w:w="9180" w:type="dxa"/>
          </w:tcPr>
          <w:p w14:paraId="2D8B795F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Espone con linguaggio generico e con lessico ripetitivo</w:t>
            </w:r>
          </w:p>
        </w:tc>
        <w:tc>
          <w:tcPr>
            <w:tcW w:w="598" w:type="dxa"/>
          </w:tcPr>
          <w:p w14:paraId="5ABC06DB" w14:textId="77777777" w:rsidR="00554930" w:rsidRPr="001D2EC7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554930" w:rsidRPr="001D2EC7" w14:paraId="56FB2EE7" w14:textId="77777777" w:rsidTr="001524F9">
        <w:tc>
          <w:tcPr>
            <w:tcW w:w="9180" w:type="dxa"/>
          </w:tcPr>
          <w:p w14:paraId="49801719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554930">
              <w:rPr>
                <w:rFonts w:asciiTheme="minorHAnsi" w:hAnsiTheme="minorHAnsi" w:cstheme="minorHAnsi"/>
                <w:bCs/>
                <w:color w:val="000000"/>
              </w:rPr>
              <w:t>Espone con linguaggio semplice e lessico adeguato</w:t>
            </w:r>
          </w:p>
        </w:tc>
        <w:tc>
          <w:tcPr>
            <w:tcW w:w="598" w:type="dxa"/>
          </w:tcPr>
          <w:p w14:paraId="5202F844" w14:textId="5F3F695C" w:rsidR="00554930" w:rsidRPr="001D2EC7" w:rsidRDefault="00FF4CD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554930" w:rsidRPr="001D2EC7" w14:paraId="58D231EC" w14:textId="77777777" w:rsidTr="001524F9">
        <w:tc>
          <w:tcPr>
            <w:tcW w:w="9180" w:type="dxa"/>
          </w:tcPr>
          <w:p w14:paraId="7D434AD3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Espone con linguaggio corretto e specifico</w:t>
            </w:r>
          </w:p>
        </w:tc>
        <w:tc>
          <w:tcPr>
            <w:tcW w:w="598" w:type="dxa"/>
          </w:tcPr>
          <w:p w14:paraId="199A8AF9" w14:textId="57DA28CC" w:rsidR="00554930" w:rsidRPr="001D2EC7" w:rsidRDefault="00FF4CD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</w:tbl>
    <w:p w14:paraId="12D1FECF" w14:textId="77777777" w:rsidR="00554930" w:rsidRDefault="00554930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1D28F709" w14:textId="77777777" w:rsidR="00554930" w:rsidRPr="00554930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1D2EC7">
        <w:rPr>
          <w:rFonts w:asciiTheme="minorHAnsi" w:hAnsiTheme="minorHAnsi" w:cstheme="minorHAnsi"/>
          <w:b/>
          <w:bCs/>
          <w:color w:val="000000"/>
        </w:rPr>
        <w:t xml:space="preserve">3. Capacità di analizzare / </w:t>
      </w:r>
      <w:r w:rsidR="00AD5A3F">
        <w:rPr>
          <w:rFonts w:asciiTheme="minorHAnsi" w:hAnsiTheme="minorHAnsi" w:cstheme="minorHAnsi"/>
          <w:b/>
          <w:bCs/>
          <w:color w:val="000000"/>
        </w:rPr>
        <w:t>ch</w:t>
      </w:r>
      <w:r w:rsidR="009B2A50">
        <w:rPr>
          <w:rFonts w:asciiTheme="minorHAnsi" w:hAnsiTheme="minorHAnsi" w:cstheme="minorHAnsi"/>
          <w:b/>
          <w:bCs/>
          <w:color w:val="000000"/>
        </w:rPr>
        <w:t>iarire / approfondire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554930" w:rsidRPr="001D2EC7" w14:paraId="2320684D" w14:textId="77777777" w:rsidTr="001524F9">
        <w:tc>
          <w:tcPr>
            <w:tcW w:w="9180" w:type="dxa"/>
          </w:tcPr>
          <w:p w14:paraId="4799D1B6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Non è in grado di chiarire</w:t>
            </w:r>
          </w:p>
        </w:tc>
        <w:tc>
          <w:tcPr>
            <w:tcW w:w="598" w:type="dxa"/>
          </w:tcPr>
          <w:p w14:paraId="730F0ADB" w14:textId="4D73E568" w:rsidR="00554930" w:rsidRPr="001D2EC7" w:rsidRDefault="00FF4CD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554930" w:rsidRPr="001D2EC7" w14:paraId="51E9BB2B" w14:textId="77777777" w:rsidTr="001524F9">
        <w:tc>
          <w:tcPr>
            <w:tcW w:w="9180" w:type="dxa"/>
          </w:tcPr>
          <w:p w14:paraId="2D4E0573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bCs/>
                <w:color w:val="000000"/>
              </w:rPr>
              <w:t>Se guidato sa dare chiarimenti e spiegazioni</w:t>
            </w:r>
          </w:p>
        </w:tc>
        <w:tc>
          <w:tcPr>
            <w:tcW w:w="598" w:type="dxa"/>
          </w:tcPr>
          <w:p w14:paraId="2533DE73" w14:textId="682DE37E" w:rsidR="00554930" w:rsidRPr="001D2EC7" w:rsidRDefault="00FF4CD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554930" w:rsidRPr="001D2EC7" w14:paraId="01C17479" w14:textId="77777777" w:rsidTr="001524F9">
        <w:tc>
          <w:tcPr>
            <w:tcW w:w="9180" w:type="dxa"/>
          </w:tcPr>
          <w:p w14:paraId="0EBE2ED9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E’ in grado di chiarire e approfondire con efficacia e autonomia</w:t>
            </w:r>
          </w:p>
        </w:tc>
        <w:tc>
          <w:tcPr>
            <w:tcW w:w="598" w:type="dxa"/>
          </w:tcPr>
          <w:p w14:paraId="31180696" w14:textId="3739299E" w:rsidR="00554930" w:rsidRPr="001D2EC7" w:rsidRDefault="00FF4CD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</w:tbl>
    <w:p w14:paraId="759E0079" w14:textId="77777777" w:rsidR="00554930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49851CD7" w14:textId="77777777" w:rsidR="00554930" w:rsidRPr="00554930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color w:val="000000"/>
        </w:rPr>
      </w:pPr>
      <w:r w:rsidRPr="00554930">
        <w:rPr>
          <w:rFonts w:asciiTheme="minorHAnsi" w:hAnsiTheme="minorHAnsi" w:cstheme="minorHAnsi"/>
          <w:b/>
          <w:bCs/>
          <w:iCs/>
          <w:color w:val="000000"/>
        </w:rPr>
        <w:t>4. Capacità di s</w:t>
      </w:r>
      <w:r w:rsidR="00AD5A3F">
        <w:rPr>
          <w:rFonts w:asciiTheme="minorHAnsi" w:hAnsiTheme="minorHAnsi" w:cstheme="minorHAnsi"/>
          <w:b/>
          <w:bCs/>
          <w:iCs/>
          <w:color w:val="000000"/>
        </w:rPr>
        <w:t>in</w:t>
      </w:r>
      <w:r w:rsidR="009B2A50">
        <w:rPr>
          <w:rFonts w:asciiTheme="minorHAnsi" w:hAnsiTheme="minorHAnsi" w:cstheme="minorHAnsi"/>
          <w:b/>
          <w:bCs/>
          <w:iCs/>
          <w:color w:val="000000"/>
        </w:rPr>
        <w:t>tesi / di collegamento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554930" w:rsidRPr="001D2EC7" w14:paraId="1ECF1655" w14:textId="77777777" w:rsidTr="001524F9">
        <w:tc>
          <w:tcPr>
            <w:tcW w:w="9180" w:type="dxa"/>
          </w:tcPr>
          <w:p w14:paraId="12B050D4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Non è in grado né di sintetizzare né di collegare</w:t>
            </w:r>
          </w:p>
        </w:tc>
        <w:tc>
          <w:tcPr>
            <w:tcW w:w="598" w:type="dxa"/>
          </w:tcPr>
          <w:p w14:paraId="11199E00" w14:textId="0A65A802" w:rsidR="00554930" w:rsidRPr="001D2EC7" w:rsidRDefault="00FF4CD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554930" w:rsidRPr="001D2EC7" w14:paraId="6928E277" w14:textId="77777777" w:rsidTr="001524F9">
        <w:tc>
          <w:tcPr>
            <w:tcW w:w="9180" w:type="dxa"/>
          </w:tcPr>
          <w:p w14:paraId="0998746D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bCs/>
                <w:color w:val="000000"/>
              </w:rPr>
              <w:t>Se guidato sa collegare gli aspetti principali dell’argomento</w:t>
            </w:r>
          </w:p>
        </w:tc>
        <w:tc>
          <w:tcPr>
            <w:tcW w:w="598" w:type="dxa"/>
          </w:tcPr>
          <w:p w14:paraId="38B74041" w14:textId="6AA3D033" w:rsidR="00554930" w:rsidRPr="001D2EC7" w:rsidRDefault="00FF4CD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554930" w:rsidRPr="001D2EC7" w14:paraId="35BA1EAC" w14:textId="77777777" w:rsidTr="001524F9">
        <w:tc>
          <w:tcPr>
            <w:tcW w:w="9180" w:type="dxa"/>
          </w:tcPr>
          <w:p w14:paraId="6084DBCD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Sa collegare efficacemente e in modo autonomo gli aspetti principali dell’argomento</w:t>
            </w:r>
          </w:p>
        </w:tc>
        <w:tc>
          <w:tcPr>
            <w:tcW w:w="598" w:type="dxa"/>
          </w:tcPr>
          <w:p w14:paraId="63F128E1" w14:textId="5B34D25E" w:rsidR="00554930" w:rsidRPr="001D2EC7" w:rsidRDefault="00FF4CD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</w:tbl>
    <w:p w14:paraId="40378BA5" w14:textId="77777777" w:rsidR="00554930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2DF506A5" w14:textId="77777777" w:rsidR="00554930" w:rsidRPr="00554930" w:rsidRDefault="009B2A5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5. Capacità di valutare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554930" w:rsidRPr="00554930" w14:paraId="773018A8" w14:textId="77777777" w:rsidTr="001524F9">
        <w:tc>
          <w:tcPr>
            <w:tcW w:w="9180" w:type="dxa"/>
          </w:tcPr>
          <w:p w14:paraId="2C0CA948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Non è in grado di rielaborare e di esprimere giudizi</w:t>
            </w:r>
          </w:p>
        </w:tc>
        <w:tc>
          <w:tcPr>
            <w:tcW w:w="598" w:type="dxa"/>
          </w:tcPr>
          <w:p w14:paraId="7CC6F19D" w14:textId="3C5D3791" w:rsidR="00554930" w:rsidRPr="00554930" w:rsidRDefault="00FF4CD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554930" w:rsidRPr="00554930" w14:paraId="635A7868" w14:textId="77777777" w:rsidTr="001524F9">
        <w:tc>
          <w:tcPr>
            <w:tcW w:w="9180" w:type="dxa"/>
          </w:tcPr>
          <w:p w14:paraId="0B2ED25B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bCs/>
                <w:color w:val="000000"/>
              </w:rPr>
              <w:t>Se opportunamente guidato è in grado di esprimere giudizi validi</w:t>
            </w:r>
          </w:p>
        </w:tc>
        <w:tc>
          <w:tcPr>
            <w:tcW w:w="598" w:type="dxa"/>
          </w:tcPr>
          <w:p w14:paraId="1E48A123" w14:textId="573D1A97" w:rsidR="00554930" w:rsidRPr="00554930" w:rsidRDefault="00FF4CD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554930" w:rsidRPr="00554930" w14:paraId="74DD387F" w14:textId="77777777" w:rsidTr="001524F9">
        <w:tc>
          <w:tcPr>
            <w:tcW w:w="9180" w:type="dxa"/>
          </w:tcPr>
          <w:p w14:paraId="20CA0C91" w14:textId="77777777"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E’ in grado, autonomamente, di esprimere e di rielaborare giudizi validi e originali</w:t>
            </w:r>
          </w:p>
        </w:tc>
        <w:tc>
          <w:tcPr>
            <w:tcW w:w="598" w:type="dxa"/>
          </w:tcPr>
          <w:p w14:paraId="0250E7E7" w14:textId="3FB65348" w:rsidR="00554930" w:rsidRPr="00554930" w:rsidRDefault="00FF4CD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</w:tbl>
    <w:p w14:paraId="65CD4717" w14:textId="77777777" w:rsidR="00554930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0F2D1DF1" w14:textId="77777777" w:rsidR="00554930" w:rsidRDefault="00554930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50E25F32" w14:textId="77777777" w:rsidR="00554930" w:rsidRDefault="00554930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176AE74B" w14:textId="77777777" w:rsidR="00554930" w:rsidRPr="001D2EC7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</w:p>
    <w:tbl>
      <w:tblPr>
        <w:tblStyle w:val="Grigliatabella"/>
        <w:tblpPr w:leftFromText="141" w:rightFromText="141" w:vertAnchor="text" w:horzAnchor="page" w:tblpX="7648" w:tblpY="9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</w:tblGrid>
      <w:tr w:rsidR="00554930" w:rsidRPr="001D2EC7" w14:paraId="7112ABF2" w14:textId="77777777" w:rsidTr="001524F9">
        <w:tc>
          <w:tcPr>
            <w:tcW w:w="534" w:type="dxa"/>
          </w:tcPr>
          <w:p w14:paraId="7B37F1D3" w14:textId="77777777" w:rsidR="00554930" w:rsidRPr="001D2EC7" w:rsidRDefault="0055493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4513BB" w14:textId="72772604" w:rsidR="00554930" w:rsidRPr="001D2EC7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2</w:t>
            </w:r>
            <w:r w:rsidR="00FF4CD0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14:paraId="745B59E6" w14:textId="77777777" w:rsidR="00554930" w:rsidRPr="001D2EC7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Nome Cognome: </w:t>
      </w: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</w: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</w: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  <w:t xml:space="preserve">       Valutazione</w:t>
      </w:r>
    </w:p>
    <w:p w14:paraId="6F94B77A" w14:textId="77777777" w:rsidR="00554930" w:rsidRPr="001D2EC7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>Data:</w:t>
      </w:r>
    </w:p>
    <w:p w14:paraId="16D2EAC0" w14:textId="7B35932B" w:rsidR="009A0D6F" w:rsidRPr="007C0A64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>La commissione:</w:t>
      </w:r>
    </w:p>
    <w:sectPr w:rsidR="009A0D6F" w:rsidRPr="007C0A64" w:rsidSect="009A0D6F">
      <w:headerReference w:type="even" r:id="rId9"/>
      <w:head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9AFE" w14:textId="77777777" w:rsidR="00361643" w:rsidRDefault="00361643" w:rsidP="004D099C">
      <w:pPr>
        <w:spacing w:after="0" w:line="240" w:lineRule="auto"/>
      </w:pPr>
      <w:r>
        <w:separator/>
      </w:r>
    </w:p>
  </w:endnote>
  <w:endnote w:type="continuationSeparator" w:id="0">
    <w:p w14:paraId="6038A518" w14:textId="77777777" w:rsidR="00361643" w:rsidRDefault="00361643" w:rsidP="004D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1476" w14:textId="77777777" w:rsidR="00361643" w:rsidRDefault="00361643" w:rsidP="004D099C">
      <w:pPr>
        <w:spacing w:after="0" w:line="240" w:lineRule="auto"/>
      </w:pPr>
      <w:r>
        <w:separator/>
      </w:r>
    </w:p>
  </w:footnote>
  <w:footnote w:type="continuationSeparator" w:id="0">
    <w:p w14:paraId="2F9CE709" w14:textId="77777777" w:rsidR="00361643" w:rsidRDefault="00361643" w:rsidP="004D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2CBD" w14:textId="77777777" w:rsidR="004D099C" w:rsidRDefault="00000000">
    <w:pPr>
      <w:pStyle w:val="Intestazione"/>
    </w:pPr>
    <w:r>
      <w:rPr>
        <w:noProof/>
      </w:rPr>
      <w:pict w14:anchorId="150996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3091" o:spid="_x0000_s1027" type="#_x0000_t136" alt="" style="position:absolute;margin-left:0;margin-top:0;width:645.2pt;height:33.9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fill opacity=".5"/>
          <v:textpath style="font-family:&quot;Times New Roman&quot;;font-size:1pt" string="I.I.S. &quot;S Caterina da Siena-Amendola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45CA" w14:textId="77777777" w:rsidR="004D099C" w:rsidRDefault="00000000">
    <w:pPr>
      <w:pStyle w:val="Intestazione"/>
    </w:pPr>
    <w:r>
      <w:rPr>
        <w:noProof/>
      </w:rPr>
      <w:pict w14:anchorId="3DD8D1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3092" o:spid="_x0000_s1026" type="#_x0000_t136" alt="" style="position:absolute;margin-left:0;margin-top:0;width:645.2pt;height:33.95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fill opacity=".5"/>
          <v:textpath style="font-family:&quot;Times New Roman&quot;;font-size:1pt" string="I.I.S. &quot;S Caterina da Siena-Amendola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FD50" w14:textId="77777777" w:rsidR="004D099C" w:rsidRDefault="00000000">
    <w:pPr>
      <w:pStyle w:val="Intestazione"/>
    </w:pPr>
    <w:r>
      <w:rPr>
        <w:noProof/>
      </w:rPr>
      <w:pict w14:anchorId="53F10E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3090" o:spid="_x0000_s1025" type="#_x0000_t136" alt="" style="position:absolute;margin-left:0;margin-top:0;width:645.2pt;height:33.9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fill opacity=".5"/>
          <v:textpath style="font-family:&quot;Times New Roman&quot;;font-size:1pt" string="I.I.S. &quot;S Caterina da Siena-Amendola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B6208"/>
    <w:multiLevelType w:val="hybridMultilevel"/>
    <w:tmpl w:val="4CE8C6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7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91"/>
    <w:rsid w:val="00001CC0"/>
    <w:rsid w:val="000E4C80"/>
    <w:rsid w:val="000F1CB6"/>
    <w:rsid w:val="00130145"/>
    <w:rsid w:val="001359E2"/>
    <w:rsid w:val="00164A83"/>
    <w:rsid w:val="001D2EC7"/>
    <w:rsid w:val="0020338B"/>
    <w:rsid w:val="0021407A"/>
    <w:rsid w:val="00302BD8"/>
    <w:rsid w:val="00334045"/>
    <w:rsid w:val="00361643"/>
    <w:rsid w:val="00377C17"/>
    <w:rsid w:val="0038658F"/>
    <w:rsid w:val="00396EB5"/>
    <w:rsid w:val="003F5A65"/>
    <w:rsid w:val="00407756"/>
    <w:rsid w:val="00445032"/>
    <w:rsid w:val="004D099C"/>
    <w:rsid w:val="004E101A"/>
    <w:rsid w:val="00544415"/>
    <w:rsid w:val="00554930"/>
    <w:rsid w:val="0055552E"/>
    <w:rsid w:val="005803B6"/>
    <w:rsid w:val="005A1F9A"/>
    <w:rsid w:val="005D0CF3"/>
    <w:rsid w:val="005E46AB"/>
    <w:rsid w:val="00600D31"/>
    <w:rsid w:val="00620DD6"/>
    <w:rsid w:val="0065171F"/>
    <w:rsid w:val="00665221"/>
    <w:rsid w:val="00676D30"/>
    <w:rsid w:val="00681173"/>
    <w:rsid w:val="006C6391"/>
    <w:rsid w:val="006D0E97"/>
    <w:rsid w:val="00714309"/>
    <w:rsid w:val="00752F0B"/>
    <w:rsid w:val="00784F71"/>
    <w:rsid w:val="007C0A64"/>
    <w:rsid w:val="009050EB"/>
    <w:rsid w:val="0093666B"/>
    <w:rsid w:val="00990260"/>
    <w:rsid w:val="009A0D6F"/>
    <w:rsid w:val="009B2A50"/>
    <w:rsid w:val="009D0156"/>
    <w:rsid w:val="00A204BB"/>
    <w:rsid w:val="00A67964"/>
    <w:rsid w:val="00A96608"/>
    <w:rsid w:val="00AA0118"/>
    <w:rsid w:val="00AD5A3F"/>
    <w:rsid w:val="00B11C5F"/>
    <w:rsid w:val="00B835FA"/>
    <w:rsid w:val="00BB40BD"/>
    <w:rsid w:val="00BB713B"/>
    <w:rsid w:val="00CB77A5"/>
    <w:rsid w:val="00CF5099"/>
    <w:rsid w:val="00D5194D"/>
    <w:rsid w:val="00D53608"/>
    <w:rsid w:val="00D836DF"/>
    <w:rsid w:val="00D843C5"/>
    <w:rsid w:val="00D862E4"/>
    <w:rsid w:val="00DE1DA3"/>
    <w:rsid w:val="00E21571"/>
    <w:rsid w:val="00E436CB"/>
    <w:rsid w:val="00E663B8"/>
    <w:rsid w:val="00E7438C"/>
    <w:rsid w:val="00EA362E"/>
    <w:rsid w:val="00EB3171"/>
    <w:rsid w:val="00F07A3F"/>
    <w:rsid w:val="00F3496D"/>
    <w:rsid w:val="00F75349"/>
    <w:rsid w:val="00F8031F"/>
    <w:rsid w:val="00F84438"/>
    <w:rsid w:val="00FB5EA7"/>
    <w:rsid w:val="00FD05A0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A353E"/>
  <w15:docId w15:val="{54F0AD72-1EA5-4806-8D1D-0354A9F5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D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C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2E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D0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D099C"/>
  </w:style>
  <w:style w:type="paragraph" w:styleId="Pidipagina">
    <w:name w:val="footer"/>
    <w:basedOn w:val="Normale"/>
    <w:link w:val="PidipaginaCarattere"/>
    <w:uiPriority w:val="99"/>
    <w:semiHidden/>
    <w:unhideWhenUsed/>
    <w:rsid w:val="004D0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D099C"/>
  </w:style>
  <w:style w:type="paragraph" w:styleId="NormaleWeb">
    <w:name w:val="Normal (Web)"/>
    <w:basedOn w:val="Normale"/>
    <w:uiPriority w:val="99"/>
    <w:semiHidden/>
    <w:unhideWhenUsed/>
    <w:rsid w:val="00676D30"/>
    <w:pPr>
      <w:spacing w:before="100" w:beforeAutospacing="1" w:after="100" w:afterAutospacing="1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912D7-EEE0-45CE-BBA3-0E2A9E5F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Canio</dc:creator>
  <cp:lastModifiedBy>GIUSEPPE GALLUCCI</cp:lastModifiedBy>
  <cp:revision>2</cp:revision>
  <cp:lastPrinted>2015-10-07T19:03:00Z</cp:lastPrinted>
  <dcterms:created xsi:type="dcterms:W3CDTF">2023-05-11T06:50:00Z</dcterms:created>
  <dcterms:modified xsi:type="dcterms:W3CDTF">2023-05-11T06:50:00Z</dcterms:modified>
</cp:coreProperties>
</file>