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  <w:r w:rsidR="00BA0D17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margin" w:tblpY="242"/>
        <w:tblW w:w="10182" w:type="dxa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1559"/>
        <w:gridCol w:w="1276"/>
        <w:gridCol w:w="1256"/>
      </w:tblGrid>
      <w:tr w:rsidR="00BA0D17" w:rsidRPr="00EB6F81" w:rsidTr="00AE79D8">
        <w:trPr>
          <w:trHeight w:val="407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keepNext/>
              <w:keepLines/>
              <w:widowControl w:val="0"/>
              <w:jc w:val="center"/>
              <w:outlineLvl w:val="5"/>
              <w:rPr>
                <w:b/>
              </w:rPr>
            </w:pPr>
            <w:r w:rsidRPr="00EB6F81">
              <w:rPr>
                <w:b/>
                <w:bCs/>
              </w:rPr>
              <w:t xml:space="preserve">TABELLA </w:t>
            </w:r>
            <w:r w:rsidRPr="00EB6F81">
              <w:rPr>
                <w:b/>
              </w:rPr>
              <w:t xml:space="preserve"> DI VALUTAZIONE PROGETTISTA INTERNO</w:t>
            </w:r>
          </w:p>
          <w:p w:rsidR="00BA0D17" w:rsidRPr="00C56C6E" w:rsidRDefault="00BA0D17" w:rsidP="00AE79D8">
            <w:pPr>
              <w:keepNext/>
              <w:keepLines/>
              <w:widowControl w:val="0"/>
              <w:jc w:val="center"/>
              <w:outlineLvl w:val="5"/>
              <w:rPr>
                <w:rFonts w:cstheme="minorHAnsi"/>
                <w:b/>
              </w:rPr>
            </w:pPr>
            <w:r w:rsidRPr="00C56C6E">
              <w:rPr>
                <w:rFonts w:cstheme="minorHAnsi"/>
                <w:b/>
              </w:rPr>
              <w:t>Titolo progetto: PROFESSIONISTI DIGITALI - Codice progetto: M4C1I3.2-2022-962-P-20425 CUP F54D22003800006</w:t>
            </w:r>
          </w:p>
        </w:tc>
      </w:tr>
      <w:tr w:rsidR="00BA0D17" w:rsidRPr="00EB6F81" w:rsidTr="00AE79D8">
        <w:trPr>
          <w:trHeight w:val="6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17" w:rsidRPr="00EB6F81" w:rsidRDefault="00BA0D17" w:rsidP="00AE79D8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Requisiti di ammissione e di accesso :</w:t>
            </w:r>
          </w:p>
          <w:p w:rsidR="00BA0D17" w:rsidRPr="00EB6F81" w:rsidRDefault="00BA0D17" w:rsidP="00AE79D8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 come riportati all’art. 2 dell’avviso di selezione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D17" w:rsidRPr="00EB6F81" w:rsidRDefault="00BA0D17" w:rsidP="00AE79D8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Numero di.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D17" w:rsidRPr="00EB6F81" w:rsidRDefault="00BA0D17" w:rsidP="00AE79D8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:rsidR="00BA0D17" w:rsidRPr="00EB6F81" w:rsidRDefault="00BA0D17" w:rsidP="00AE79D8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17" w:rsidRPr="00EB6F81" w:rsidRDefault="00BA0D17" w:rsidP="00AE79D8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Da compilare </w:t>
            </w:r>
          </w:p>
          <w:p w:rsidR="00BA0D17" w:rsidRPr="00EB6F81" w:rsidRDefault="00BA0D17" w:rsidP="00AE79D8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BA0D17" w:rsidRPr="00EB6F81" w:rsidTr="00AE79D8">
        <w:trPr>
          <w:trHeight w:val="52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BA0D17" w:rsidRPr="00EB6F81" w:rsidRDefault="00BA0D17" w:rsidP="00AE79D8">
            <w:pPr>
              <w:pStyle w:val="Paragrafoelenco"/>
              <w:keepNext/>
              <w:keepLines/>
              <w:widowControl w:val="0"/>
              <w:numPr>
                <w:ilvl w:val="0"/>
                <w:numId w:val="8"/>
              </w:num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B6F81">
              <w:rPr>
                <w:b/>
                <w:sz w:val="20"/>
                <w:szCs w:val="20"/>
              </w:rPr>
              <w:t>TITOLI DI STUDIO</w:t>
            </w:r>
            <w:r w:rsidR="000976D0">
              <w:rPr>
                <w:b/>
                <w:sz w:val="20"/>
                <w:szCs w:val="20"/>
              </w:rPr>
              <w:t xml:space="preserve"> (si valuta il titolo più elevato)</w:t>
            </w:r>
          </w:p>
        </w:tc>
      </w:tr>
      <w:tr w:rsidR="00BA0D17" w:rsidRPr="00EB6F81" w:rsidTr="00AE79D8">
        <w:trPr>
          <w:trHeight w:val="3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jc w:val="both"/>
            </w:pPr>
            <w:r w:rsidRPr="00EB6F81">
              <w:rPr>
                <w:b/>
              </w:rPr>
              <w:t>A1</w:t>
            </w:r>
            <w:r w:rsidRPr="00EB6F81">
              <w:t>. LAUREA MAGISTRALE</w:t>
            </w:r>
            <w:r w:rsidRPr="00EB6F81">
              <w:rPr>
                <w:b/>
              </w:rPr>
              <w:t xml:space="preserve"> </w:t>
            </w:r>
            <w:r w:rsidRPr="00EB6F81">
              <w:t>attinente alla selezione come da requisito di ammissione (vecchio ordinamento o magistrale)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r w:rsidRPr="00EB6F81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BA0D17" w:rsidRPr="00EB6F81" w:rsidTr="00AE79D8">
        <w:trPr>
          <w:trHeight w:val="3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r w:rsidRPr="00EB6F81">
              <w:t>A2.  LAUREA TRIENNALE  attinente alla selezione come da requisiti di Ammissione e accesso  (in alternativa al punto A1)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r w:rsidRPr="00EB6F81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BA0D17" w:rsidRPr="00EB6F81" w:rsidTr="00AE79D8">
        <w:trPr>
          <w:trHeight w:val="3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17" w:rsidRPr="00EB6F81" w:rsidRDefault="00BA0D17" w:rsidP="00AE79D8">
            <w:pPr>
              <w:ind w:right="-113"/>
            </w:pPr>
            <w:r w:rsidRPr="00EB6F81">
              <w:t>A3. DIPLOMA DI ISTRUZIONE DI SECONDO GRADO  come da  requisiti  di ammissione e accesso  (in alternativa ai punti  A1 e A2)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-113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EB6F81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17" w:rsidRPr="00EB6F81" w:rsidRDefault="00BA0D17" w:rsidP="00AE79D8">
            <w:pPr>
              <w:ind w:right="-113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17" w:rsidRPr="00EB6F81" w:rsidRDefault="00BA0D17" w:rsidP="00AE79D8">
            <w:pPr>
              <w:ind w:right="-113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BA0D17" w:rsidRPr="00EB6F81" w:rsidTr="00AE79D8">
        <w:trPr>
          <w:trHeight w:val="336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BA0D17" w:rsidRPr="00EB6F81" w:rsidRDefault="00BA0D17" w:rsidP="00AE79D8">
            <w:pPr>
              <w:pStyle w:val="Paragrafoelenco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  <w:r w:rsidRPr="00EB6F81">
              <w:rPr>
                <w:b/>
                <w:color w:val="000000"/>
                <w:sz w:val="20"/>
                <w:szCs w:val="20"/>
              </w:rPr>
              <w:t>CERTIFICAZIONI INFORMATICHE</w:t>
            </w:r>
          </w:p>
        </w:tc>
      </w:tr>
      <w:tr w:rsidR="00BA0D17" w:rsidRPr="00EB6F81" w:rsidTr="00AE79D8">
        <w:trPr>
          <w:trHeight w:val="2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 xml:space="preserve">B1.  Certificazioni  informatiche  (E.C.D.L. – EIPASS-LIM, ETC)  </w:t>
            </w:r>
          </w:p>
          <w:p w:rsidR="00BA0D17" w:rsidRPr="00EB6F81" w:rsidRDefault="00BA0D17" w:rsidP="00AE79D8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>(1 punto per ogni titolo, max. 5 titoli)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06"/>
              <w:rPr>
                <w:color w:val="000000"/>
              </w:rPr>
            </w:pPr>
          </w:p>
        </w:tc>
      </w:tr>
      <w:tr w:rsidR="00BA0D17" w:rsidRPr="00EB6F81" w:rsidTr="00AE79D8">
        <w:trPr>
          <w:trHeight w:val="261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BA0D17" w:rsidRPr="00EB6F81" w:rsidRDefault="00BA0D17" w:rsidP="00AE79D8">
            <w:pPr>
              <w:pStyle w:val="Paragrafoelenco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  <w:r w:rsidRPr="00EB6F81">
              <w:rPr>
                <w:b/>
                <w:color w:val="000000"/>
                <w:sz w:val="20"/>
                <w:szCs w:val="20"/>
              </w:rPr>
              <w:t>ESPERIENZE  NELLO SPECIFICO SETTORE IN CUI SI CONCORRE</w:t>
            </w:r>
          </w:p>
        </w:tc>
      </w:tr>
      <w:tr w:rsidR="00BA0D17" w:rsidRPr="00EB6F81" w:rsidTr="00AE79D8">
        <w:trPr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color w:val="000000"/>
              </w:rPr>
            </w:pPr>
            <w:r w:rsidRPr="00EB6F81">
              <w:rPr>
                <w:color w:val="000000"/>
              </w:rPr>
              <w:t xml:space="preserve">C1. </w:t>
            </w:r>
            <w:r w:rsidRPr="00EB6F81">
              <w:t xml:space="preserve"> PRECEDENTI INCARICHI DI PROGETTISTA IN PROGETTI FINANZIATI CON FONDI EUROPEI</w:t>
            </w:r>
          </w:p>
          <w:p w:rsidR="00BA0D17" w:rsidRPr="00EB6F81" w:rsidRDefault="00BA0D17" w:rsidP="000976D0">
            <w:pPr>
              <w:ind w:left="34" w:firstLine="5"/>
              <w:jc w:val="both"/>
            </w:pPr>
            <w:r w:rsidRPr="00EB6F81">
              <w:rPr>
                <w:color w:val="000000"/>
              </w:rPr>
              <w:t>(2 punto per ogni esperienza, fino a un massimo di 5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34" w:right="164" w:firstLine="5"/>
            </w:pPr>
            <w:r w:rsidRPr="00EB6F81">
              <w:rPr>
                <w:color w:val="000000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34" w:right="372" w:firstLine="5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34" w:right="372" w:firstLine="5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"/>
              <w:rPr>
                <w:color w:val="000000"/>
              </w:rPr>
            </w:pPr>
          </w:p>
        </w:tc>
      </w:tr>
      <w:tr w:rsidR="00BA0D17" w:rsidRPr="00EB6F81" w:rsidTr="00AE79D8">
        <w:trPr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color w:val="000000"/>
              </w:rPr>
            </w:pPr>
            <w:r w:rsidRPr="00EB6F81">
              <w:rPr>
                <w:color w:val="000000"/>
              </w:rPr>
              <w:t xml:space="preserve">C2. </w:t>
            </w:r>
            <w:r w:rsidRPr="00EB6F81">
              <w:t xml:space="preserve"> PRECEDENTI INCARICHI DI COLLAUDATORE IN PROGETTI FINANZIATI CON FONDI EUROPEI</w:t>
            </w:r>
          </w:p>
          <w:p w:rsidR="00BA0D17" w:rsidRPr="00EB6F81" w:rsidRDefault="00BA0D17" w:rsidP="00AE79D8">
            <w:pPr>
              <w:ind w:right="80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(1  punto per ogni esperienza, fino a un massimo di 5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b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"/>
              <w:rPr>
                <w:color w:val="000000"/>
              </w:rPr>
            </w:pPr>
          </w:p>
        </w:tc>
      </w:tr>
      <w:tr w:rsidR="00BA0D17" w:rsidRPr="00EB6F81" w:rsidTr="00AE79D8">
        <w:trPr>
          <w:trHeight w:val="22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-113"/>
              <w:rPr>
                <w:b/>
                <w:color w:val="000000"/>
              </w:rPr>
            </w:pPr>
            <w:r w:rsidRPr="00EB6F81">
              <w:t xml:space="preserve">C3.COMPETENZE SPECIFICHE DELL' ARGOMENTO (documentate attraverso </w:t>
            </w:r>
            <w:r>
              <w:t xml:space="preserve">esperienze lavorative </w:t>
            </w:r>
            <w:r w:rsidRPr="00EB6F81">
              <w:t xml:space="preserve"> inerenti l’intervento) </w:t>
            </w:r>
            <w:r w:rsidRPr="00EB6F81">
              <w:rPr>
                <w:color w:val="000000"/>
              </w:rPr>
              <w:t>(2 punti per ogni esperienza, fino a un massimo di 10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-113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-113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-113"/>
              <w:rPr>
                <w:b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"/>
              <w:rPr>
                <w:color w:val="000000"/>
              </w:rPr>
            </w:pPr>
          </w:p>
        </w:tc>
      </w:tr>
      <w:tr w:rsidR="00BA0D17" w:rsidRPr="00EB6F81" w:rsidTr="00AE79D8">
        <w:trPr>
          <w:trHeight w:val="14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b/>
                <w:highlight w:val="yellow"/>
              </w:rPr>
            </w:pPr>
            <w:r w:rsidRPr="00EB6F81">
              <w:t>C4 .INCARICHI DI ANIMATORE DIGITALE (1  punt</w:t>
            </w:r>
            <w:r w:rsidR="000976D0">
              <w:t xml:space="preserve">o </w:t>
            </w:r>
            <w:r w:rsidRPr="00EB6F81">
              <w:t xml:space="preserve">per ogni esperienza, fino a un massimo di 5 punti )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b/>
                <w:highlight w:val="yellow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right="80"/>
              <w:rPr>
                <w:b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"/>
              <w:rPr>
                <w:color w:val="000000"/>
                <w:highlight w:val="yellow"/>
              </w:rPr>
            </w:pPr>
          </w:p>
        </w:tc>
      </w:tr>
      <w:tr w:rsidR="00BA0D17" w:rsidRPr="00EB6F81" w:rsidTr="00AE79D8">
        <w:trPr>
          <w:trHeight w:val="4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34" w:right="372" w:firstLine="5"/>
              <w:jc w:val="both"/>
              <w:rPr>
                <w:b/>
                <w:highlight w:val="yellow"/>
              </w:rPr>
            </w:pPr>
            <w:r w:rsidRPr="00EB6F81">
              <w:rPr>
                <w:color w:val="000000"/>
              </w:rPr>
              <w:t xml:space="preserve">C5.Corsi di formazione/aggiornamento </w:t>
            </w:r>
            <w:r w:rsidRPr="00EB6F81">
              <w:t xml:space="preserve"> attinente alla selezione </w:t>
            </w:r>
            <w:r w:rsidRPr="00EB6F81">
              <w:rPr>
                <w:color w:val="000000"/>
              </w:rPr>
              <w:t xml:space="preserve">  </w:t>
            </w:r>
            <w:r w:rsidRPr="00EB6F81">
              <w:t>(1  punt</w:t>
            </w:r>
            <w:r w:rsidR="000976D0">
              <w:t>o</w:t>
            </w:r>
            <w:r w:rsidRPr="00EB6F81">
              <w:t xml:space="preserve"> per ogni esperienza, fino a un massimo di 5 punti )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34" w:right="372" w:firstLine="5"/>
              <w:rPr>
                <w:b/>
                <w:highlight w:val="yellow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34" w:right="372" w:firstLine="5"/>
              <w:jc w:val="both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34" w:right="372" w:firstLine="5"/>
              <w:jc w:val="both"/>
              <w:rPr>
                <w:b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17" w:rsidRPr="00EB6F81" w:rsidRDefault="00BA0D17" w:rsidP="00AE79D8">
            <w:pPr>
              <w:ind w:left="1"/>
              <w:rPr>
                <w:color w:val="000000"/>
                <w:highlight w:val="yellow"/>
              </w:rPr>
            </w:pPr>
          </w:p>
        </w:tc>
      </w:tr>
      <w:tr w:rsidR="00BA0D17" w:rsidRPr="00EB6F81" w:rsidTr="00AE79D8">
        <w:trPr>
          <w:trHeight w:val="197"/>
        </w:trPr>
        <w:tc>
          <w:tcPr>
            <w:tcW w:w="8926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D17" w:rsidRPr="00EB6F81" w:rsidRDefault="00BA0D17" w:rsidP="00AE79D8">
            <w:pPr>
              <w:jc w:val="right"/>
              <w:rPr>
                <w:color w:val="000000"/>
              </w:rPr>
            </w:pPr>
            <w:r w:rsidRPr="00EB6F81">
              <w:rPr>
                <w:color w:val="000000"/>
              </w:rPr>
              <w:t xml:space="preserve"> Totale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0D17" w:rsidRDefault="00BA0D17" w:rsidP="00AE79D8">
            <w:pPr>
              <w:rPr>
                <w:color w:val="000000"/>
              </w:rPr>
            </w:pPr>
            <w:r w:rsidRPr="00EB6F81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</w:p>
          <w:p w:rsidR="00BA0D17" w:rsidRPr="00EB6F81" w:rsidRDefault="00BA0D17" w:rsidP="00AE79D8">
            <w:pPr>
              <w:rPr>
                <w:color w:val="000000"/>
              </w:rPr>
            </w:pPr>
          </w:p>
        </w:tc>
      </w:tr>
    </w:tbl>
    <w:p w:rsidR="00BA0D17" w:rsidRDefault="00BA0D17" w:rsidP="00BA0D17">
      <w:pPr>
        <w:autoSpaceDE w:val="0"/>
        <w:spacing w:after="200"/>
        <w:mirrorIndents/>
        <w:rPr>
          <w:b/>
          <w:sz w:val="24"/>
          <w:szCs w:val="24"/>
        </w:rPr>
      </w:pPr>
    </w:p>
    <w:p w:rsidR="00BA0D17" w:rsidRDefault="00BA0D17" w:rsidP="008E081C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_________________                                                                                                                     FIRMA </w:t>
      </w:r>
    </w:p>
    <w:p w:rsidR="008E081C" w:rsidRDefault="008E081C" w:rsidP="008E081C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</w:t>
      </w: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8E081C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6A1" w:rsidRDefault="00A225A2">
      <w:r>
        <w:separator/>
      </w:r>
    </w:p>
  </w:endnote>
  <w:endnote w:type="continuationSeparator" w:id="0">
    <w:p w:rsidR="003336A1" w:rsidRDefault="00A2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827" w:rsidRDefault="00A225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2409DB">
    <w:pPr>
      <w:pStyle w:val="Pidipagina"/>
    </w:pPr>
  </w:p>
  <w:p w:rsidR="00BD0827" w:rsidRDefault="002409DB"/>
  <w:p w:rsidR="00BD0827" w:rsidRDefault="002409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A225A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0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0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2409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6A1" w:rsidRDefault="00A225A2">
      <w:r>
        <w:separator/>
      </w:r>
    </w:p>
  </w:footnote>
  <w:footnote w:type="continuationSeparator" w:id="0">
    <w:p w:rsidR="003336A1" w:rsidRDefault="00A2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temporary/>
      <w15:appearance w15:val="hidden"/>
    </w:sdtPr>
    <w:sdtEndPr/>
    <w:sdtContent>
      <w:p w:rsidR="00322B77" w:rsidRDefault="00A225A2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F60447" wp14:editId="2A0EF9E0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:rsidR="00322B77" w:rsidRDefault="00240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6577">
    <w:abstractNumId w:val="9"/>
  </w:num>
  <w:num w:numId="2" w16cid:durableId="491483144">
    <w:abstractNumId w:val="11"/>
  </w:num>
  <w:num w:numId="3" w16cid:durableId="1842621585">
    <w:abstractNumId w:val="10"/>
  </w:num>
  <w:num w:numId="4" w16cid:durableId="1267812446">
    <w:abstractNumId w:val="1"/>
  </w:num>
  <w:num w:numId="5" w16cid:durableId="1878542688">
    <w:abstractNumId w:val="8"/>
  </w:num>
  <w:num w:numId="6" w16cid:durableId="1644460545">
    <w:abstractNumId w:val="2"/>
  </w:num>
  <w:num w:numId="7" w16cid:durableId="69886089">
    <w:abstractNumId w:val="5"/>
  </w:num>
  <w:num w:numId="8" w16cid:durableId="2074572933">
    <w:abstractNumId w:val="3"/>
  </w:num>
  <w:num w:numId="9" w16cid:durableId="1481535539">
    <w:abstractNumId w:val="4"/>
  </w:num>
  <w:num w:numId="10" w16cid:durableId="1096633230">
    <w:abstractNumId w:val="7"/>
  </w:num>
  <w:num w:numId="11" w16cid:durableId="36323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64729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13"/>
    <w:rsid w:val="000976D0"/>
    <w:rsid w:val="002D01D0"/>
    <w:rsid w:val="003336A1"/>
    <w:rsid w:val="00582882"/>
    <w:rsid w:val="00592452"/>
    <w:rsid w:val="00662DDD"/>
    <w:rsid w:val="0076726F"/>
    <w:rsid w:val="008E081C"/>
    <w:rsid w:val="00943813"/>
    <w:rsid w:val="009465F9"/>
    <w:rsid w:val="00A225A2"/>
    <w:rsid w:val="00BA0D17"/>
    <w:rsid w:val="00C5505C"/>
    <w:rsid w:val="00D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6F82"/>
  <w15:chartTrackingRefBased/>
  <w15:docId w15:val="{21CEE906-E886-4A18-A8C5-33062B79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08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8E081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8E081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081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081C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081C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E081C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E08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081C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E081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081C"/>
  </w:style>
  <w:style w:type="character" w:styleId="Collegamentoipertestuale">
    <w:name w:val="Hyperlink"/>
    <w:uiPriority w:val="99"/>
    <w:rsid w:val="008E081C"/>
    <w:rPr>
      <w:color w:val="0000FF"/>
      <w:u w:val="single"/>
    </w:rPr>
  </w:style>
  <w:style w:type="paragraph" w:customStyle="1" w:styleId="Corpodeltesto">
    <w:name w:val="Corpo del testo"/>
    <w:basedOn w:val="Normale"/>
    <w:rsid w:val="008E081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8E081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E081C"/>
    <w:rPr>
      <w:vertAlign w:val="superscript"/>
    </w:rPr>
  </w:style>
  <w:style w:type="paragraph" w:styleId="Intestazione">
    <w:name w:val="header"/>
    <w:basedOn w:val="Normale"/>
    <w:link w:val="IntestazioneCarattere"/>
    <w:rsid w:val="008E0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E0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1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8E081C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E081C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E081C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E081C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E08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E081C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8E08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8E081C"/>
  </w:style>
  <w:style w:type="paragraph" w:customStyle="1" w:styleId="Default">
    <w:name w:val="Default"/>
    <w:rsid w:val="008E081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8E08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E081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8E08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8E08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81C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E08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8E081C"/>
    <w:pPr>
      <w:spacing w:after="0" w:line="240" w:lineRule="auto"/>
    </w:pPr>
  </w:style>
  <w:style w:type="table" w:customStyle="1" w:styleId="TableGrid">
    <w:name w:val="TableGrid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8E081C"/>
  </w:style>
  <w:style w:type="paragraph" w:customStyle="1" w:styleId="Comma">
    <w:name w:val="Comma"/>
    <w:basedOn w:val="Paragrafoelenco"/>
    <w:link w:val="CommaCarattere"/>
    <w:qFormat/>
    <w:rsid w:val="008E081C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E081C"/>
    <w:rPr>
      <w:color w:val="954F72"/>
      <w:u w:val="single"/>
    </w:rPr>
  </w:style>
  <w:style w:type="paragraph" w:customStyle="1" w:styleId="msonormal0">
    <w:name w:val="msonormal"/>
    <w:basedOn w:val="Normale"/>
    <w:rsid w:val="008E08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13</cp:revision>
  <dcterms:created xsi:type="dcterms:W3CDTF">2023-04-20T18:39:00Z</dcterms:created>
  <dcterms:modified xsi:type="dcterms:W3CDTF">2023-05-09T11:30:00Z</dcterms:modified>
</cp:coreProperties>
</file>