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C33" w:rsidRDefault="00B66C33" w:rsidP="00B66C33">
      <w:pPr>
        <w:spacing w:before="102"/>
        <w:ind w:right="1870"/>
        <w:jc w:val="center"/>
        <w:rPr>
          <w:rFonts w:ascii="Georgia"/>
          <w:b/>
          <w:i/>
          <w:color w:val="003057"/>
          <w:w w:val="85"/>
          <w:sz w:val="32"/>
        </w:rPr>
      </w:pPr>
    </w:p>
    <w:p w:rsidR="00B66C33" w:rsidRDefault="004F32DB">
      <w:pPr>
        <w:spacing w:before="102"/>
        <w:ind w:left="2064" w:right="1870"/>
        <w:jc w:val="center"/>
        <w:rPr>
          <w:rFonts w:ascii="Georgia"/>
          <w:b/>
          <w:i/>
          <w:color w:val="003057"/>
          <w:w w:val="85"/>
          <w:sz w:val="32"/>
        </w:rPr>
      </w:pPr>
      <w:r w:rsidRPr="004F32DB">
        <w:rPr>
          <w:rFonts w:ascii="Georgia"/>
          <w:b/>
          <w:i/>
          <w:noProof/>
          <w:color w:val="003057"/>
          <w:w w:val="85"/>
          <w:sz w:val="32"/>
          <w:lang w:eastAsia="it-IT"/>
        </w:rPr>
        <w:drawing>
          <wp:inline distT="0" distB="0" distL="0" distR="0">
            <wp:extent cx="4723238" cy="1254610"/>
            <wp:effectExtent l="19050" t="0" r="1162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3966" cy="12548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67AC" w:rsidRDefault="00790D69">
      <w:pPr>
        <w:spacing w:before="102"/>
        <w:ind w:left="2064" w:right="1870"/>
        <w:jc w:val="center"/>
        <w:rPr>
          <w:rFonts w:ascii="Georgia"/>
          <w:b/>
          <w:i/>
          <w:sz w:val="32"/>
        </w:rPr>
      </w:pPr>
      <w:r>
        <w:rPr>
          <w:rFonts w:ascii="Georgia"/>
          <w:b/>
          <w:i/>
          <w:color w:val="003057"/>
          <w:w w:val="85"/>
          <w:sz w:val="32"/>
        </w:rPr>
        <w:t>Le regole della strada</w:t>
      </w:r>
    </w:p>
    <w:p w:rsidR="000667AC" w:rsidRDefault="000667AC">
      <w:pPr>
        <w:pStyle w:val="Corpodeltesto"/>
        <w:rPr>
          <w:rFonts w:ascii="Georgia"/>
          <w:sz w:val="20"/>
        </w:rPr>
      </w:pPr>
    </w:p>
    <w:p w:rsidR="000667AC" w:rsidRDefault="000667AC">
      <w:pPr>
        <w:pStyle w:val="Corpodeltesto"/>
        <w:spacing w:before="5"/>
        <w:rPr>
          <w:rFonts w:ascii="Georgia"/>
          <w:sz w:val="21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46"/>
        <w:gridCol w:w="7882"/>
      </w:tblGrid>
      <w:tr w:rsidR="000667AC" w:rsidTr="004F32DB">
        <w:trPr>
          <w:trHeight w:val="3148"/>
        </w:trPr>
        <w:tc>
          <w:tcPr>
            <w:tcW w:w="2146" w:type="dxa"/>
          </w:tcPr>
          <w:p w:rsidR="000667AC" w:rsidRDefault="000667AC">
            <w:pPr>
              <w:pStyle w:val="TableParagraph"/>
              <w:spacing w:before="7"/>
              <w:ind w:left="0"/>
              <w:rPr>
                <w:b/>
                <w:sz w:val="24"/>
              </w:rPr>
            </w:pPr>
          </w:p>
          <w:p w:rsidR="000667AC" w:rsidRPr="004F32DB" w:rsidRDefault="00432627">
            <w:pPr>
              <w:pStyle w:val="TableParagraph"/>
              <w:spacing w:before="1"/>
              <w:ind w:right="168"/>
              <w:rPr>
                <w:rFonts w:ascii="Caladea"/>
                <w:b/>
              </w:rPr>
            </w:pPr>
            <w:r w:rsidRPr="004F32DB">
              <w:rPr>
                <w:rFonts w:ascii="Caladea"/>
                <w:b/>
                <w:color w:val="003057"/>
              </w:rPr>
              <w:t>TEMA DI CITTADINANZA</w:t>
            </w:r>
          </w:p>
        </w:tc>
        <w:tc>
          <w:tcPr>
            <w:tcW w:w="7882" w:type="dxa"/>
          </w:tcPr>
          <w:p w:rsidR="000667AC" w:rsidRPr="00464B8A" w:rsidRDefault="000667AC">
            <w:pPr>
              <w:pStyle w:val="TableParagraph"/>
              <w:spacing w:before="4"/>
              <w:ind w:left="0"/>
              <w:rPr>
                <w:b/>
                <w:color w:val="1F497D" w:themeColor="text2"/>
                <w:sz w:val="25"/>
              </w:rPr>
            </w:pPr>
          </w:p>
          <w:p w:rsidR="000667AC" w:rsidRPr="00464B8A" w:rsidRDefault="00432627">
            <w:pPr>
              <w:pStyle w:val="TableParagraph"/>
              <w:jc w:val="both"/>
              <w:rPr>
                <w:color w:val="1F497D" w:themeColor="text2"/>
                <w:sz w:val="24"/>
              </w:rPr>
            </w:pPr>
            <w:r w:rsidRPr="00464B8A">
              <w:rPr>
                <w:color w:val="1F497D" w:themeColor="text2"/>
                <w:sz w:val="24"/>
              </w:rPr>
              <w:t>Educa</w:t>
            </w:r>
            <w:r w:rsidR="00790D69">
              <w:rPr>
                <w:color w:val="1F497D" w:themeColor="text2"/>
                <w:sz w:val="24"/>
              </w:rPr>
              <w:t>zione alla cittadinanza attiva</w:t>
            </w:r>
          </w:p>
          <w:p w:rsidR="00790D69" w:rsidRDefault="00790D69">
            <w:pPr>
              <w:pStyle w:val="TableParagraph"/>
              <w:spacing w:before="9" w:line="247" w:lineRule="auto"/>
              <w:ind w:right="92"/>
              <w:jc w:val="both"/>
              <w:rPr>
                <w:rFonts w:ascii="Times New Roman" w:hAnsi="Times New Roman" w:cs="Times New Roman"/>
                <w:color w:val="766958"/>
                <w:sz w:val="20"/>
                <w:szCs w:val="20"/>
                <w:shd w:val="clear" w:color="auto" w:fill="F5F5F5"/>
              </w:rPr>
            </w:pPr>
            <w:r w:rsidRPr="00790D69">
              <w:rPr>
                <w:rFonts w:ascii="Times New Roman" w:hAnsi="Times New Roman" w:cs="Times New Roman"/>
                <w:color w:val="766958"/>
                <w:sz w:val="20"/>
                <w:szCs w:val="20"/>
                <w:shd w:val="clear" w:color="auto" w:fill="F5F5F5"/>
              </w:rPr>
              <w:t xml:space="preserve">L’educazione alla sicurezza stradale si pone l’obiettivo di contribuire all’implementazione dei principi democratici e di legalità sui quali deve fondarsi la convivenza civile. Essa consente l’acquisizione di conoscenze e consapevolezze che rendono il giovane completo e pronto ad </w:t>
            </w:r>
            <w:proofErr w:type="spellStart"/>
            <w:r w:rsidRPr="00790D69">
              <w:rPr>
                <w:rFonts w:ascii="Times New Roman" w:hAnsi="Times New Roman" w:cs="Times New Roman"/>
                <w:color w:val="766958"/>
                <w:sz w:val="20"/>
                <w:szCs w:val="20"/>
                <w:shd w:val="clear" w:color="auto" w:fill="F5F5F5"/>
              </w:rPr>
              <w:t>affro</w:t>
            </w:r>
            <w:proofErr w:type="spellEnd"/>
            <w:r>
              <w:rPr>
                <w:rFonts w:ascii="Times New Roman" w:hAnsi="Times New Roman" w:cs="Times New Roman"/>
                <w:color w:val="766958"/>
                <w:sz w:val="20"/>
                <w:szCs w:val="20"/>
                <w:shd w:val="clear" w:color="auto" w:fill="F5F5F5"/>
              </w:rPr>
              <w:t>.</w:t>
            </w:r>
          </w:p>
          <w:p w:rsidR="000667AC" w:rsidRPr="00790D69" w:rsidRDefault="00790D69">
            <w:pPr>
              <w:pStyle w:val="TableParagraph"/>
              <w:spacing w:before="9" w:line="247" w:lineRule="auto"/>
              <w:ind w:right="92"/>
              <w:jc w:val="both"/>
              <w:rPr>
                <w:rFonts w:ascii="Times New Roman" w:hAnsi="Times New Roman" w:cs="Times New Roman"/>
                <w:color w:val="1F497D" w:themeColor="text2"/>
                <w:sz w:val="20"/>
                <w:szCs w:val="20"/>
              </w:rPr>
            </w:pPr>
            <w:r w:rsidRPr="00790D69">
              <w:rPr>
                <w:rFonts w:ascii="Times New Roman" w:hAnsi="Times New Roman" w:cs="Times New Roman"/>
                <w:color w:val="766958"/>
                <w:sz w:val="20"/>
                <w:szCs w:val="20"/>
                <w:shd w:val="clear" w:color="auto" w:fill="F5F5F5"/>
              </w:rPr>
              <w:t xml:space="preserve">Muoversi in sicurezza, a piedi, in bicicletta, in motorino, in auto, rispettare l’ambiente e usare i mezzi pubblici rappresentano gli obiettivi generali della cornice di riferimento, all’interno della quale definire percorsi in cui l’educazione alla sicurezza stradale sia valorizzata nelle sue potenzialità educative e formative e concorra così allo sviluppo di conoscenze, abilità e </w:t>
            </w:r>
            <w:proofErr w:type="spellStart"/>
            <w:r w:rsidRPr="00790D69">
              <w:rPr>
                <w:rFonts w:ascii="Times New Roman" w:hAnsi="Times New Roman" w:cs="Times New Roman"/>
                <w:color w:val="766958"/>
                <w:sz w:val="20"/>
                <w:szCs w:val="20"/>
                <w:shd w:val="clear" w:color="auto" w:fill="F5F5F5"/>
              </w:rPr>
              <w:t>attitudini…alla</w:t>
            </w:r>
            <w:proofErr w:type="spellEnd"/>
            <w:r w:rsidRPr="00790D69">
              <w:rPr>
                <w:rFonts w:ascii="Times New Roman" w:hAnsi="Times New Roman" w:cs="Times New Roman"/>
                <w:color w:val="766958"/>
                <w:sz w:val="20"/>
                <w:szCs w:val="20"/>
                <w:shd w:val="clear" w:color="auto" w:fill="F5F5F5"/>
              </w:rPr>
              <w:t xml:space="preserve"> “Cittadinanza  attiva”.</w:t>
            </w:r>
            <w:proofErr w:type="spellStart"/>
            <w:r w:rsidRPr="00790D69">
              <w:rPr>
                <w:rFonts w:ascii="Times New Roman" w:hAnsi="Times New Roman" w:cs="Times New Roman"/>
                <w:color w:val="766958"/>
                <w:sz w:val="20"/>
                <w:szCs w:val="20"/>
                <w:shd w:val="clear" w:color="auto" w:fill="F5F5F5"/>
              </w:rPr>
              <w:t>ntare</w:t>
            </w:r>
            <w:proofErr w:type="spellEnd"/>
            <w:r w:rsidRPr="00790D69">
              <w:rPr>
                <w:rFonts w:ascii="Times New Roman" w:hAnsi="Times New Roman" w:cs="Times New Roman"/>
                <w:color w:val="766958"/>
                <w:sz w:val="20"/>
                <w:szCs w:val="20"/>
                <w:shd w:val="clear" w:color="auto" w:fill="F5F5F5"/>
              </w:rPr>
              <w:t xml:space="preserve"> l’ambiente strada e l’intera società.</w:t>
            </w:r>
          </w:p>
        </w:tc>
      </w:tr>
      <w:tr w:rsidR="000667AC" w:rsidTr="004F32DB">
        <w:trPr>
          <w:trHeight w:val="844"/>
        </w:trPr>
        <w:tc>
          <w:tcPr>
            <w:tcW w:w="2146" w:type="dxa"/>
          </w:tcPr>
          <w:p w:rsidR="000667AC" w:rsidRDefault="000667AC">
            <w:pPr>
              <w:pStyle w:val="TableParagraph"/>
              <w:spacing w:before="7"/>
              <w:ind w:left="0"/>
              <w:rPr>
                <w:b/>
                <w:sz w:val="24"/>
              </w:rPr>
            </w:pPr>
          </w:p>
          <w:p w:rsidR="000667AC" w:rsidRDefault="00432627">
            <w:pPr>
              <w:pStyle w:val="TableParagraph"/>
              <w:spacing w:before="1"/>
              <w:rPr>
                <w:rFonts w:ascii="Caladea"/>
                <w:b/>
                <w:sz w:val="24"/>
              </w:rPr>
            </w:pPr>
            <w:r>
              <w:rPr>
                <w:rFonts w:ascii="Caladea"/>
                <w:b/>
                <w:color w:val="003057"/>
                <w:sz w:val="24"/>
              </w:rPr>
              <w:t>COSTITUZIONE</w:t>
            </w:r>
          </w:p>
        </w:tc>
        <w:tc>
          <w:tcPr>
            <w:tcW w:w="7882" w:type="dxa"/>
          </w:tcPr>
          <w:p w:rsidR="000667AC" w:rsidRPr="00464B8A" w:rsidRDefault="000667AC">
            <w:pPr>
              <w:pStyle w:val="TableParagraph"/>
              <w:spacing w:before="4"/>
              <w:ind w:left="0"/>
              <w:rPr>
                <w:b/>
                <w:color w:val="1F497D" w:themeColor="text2"/>
                <w:sz w:val="25"/>
              </w:rPr>
            </w:pPr>
          </w:p>
          <w:p w:rsidR="000667AC" w:rsidRPr="00464B8A" w:rsidRDefault="00432627">
            <w:pPr>
              <w:pStyle w:val="TableParagraph"/>
              <w:rPr>
                <w:color w:val="1F497D" w:themeColor="text2"/>
                <w:sz w:val="24"/>
              </w:rPr>
            </w:pPr>
            <w:r w:rsidRPr="00464B8A">
              <w:rPr>
                <w:color w:val="1F497D" w:themeColor="text2"/>
                <w:sz w:val="24"/>
              </w:rPr>
              <w:t xml:space="preserve">Articoli 2, </w:t>
            </w:r>
            <w:r w:rsidR="00790D69">
              <w:rPr>
                <w:color w:val="1F497D" w:themeColor="text2"/>
                <w:sz w:val="24"/>
              </w:rPr>
              <w:t>32,41</w:t>
            </w:r>
          </w:p>
        </w:tc>
      </w:tr>
      <w:tr w:rsidR="000667AC" w:rsidTr="004F32DB">
        <w:trPr>
          <w:trHeight w:val="1406"/>
        </w:trPr>
        <w:tc>
          <w:tcPr>
            <w:tcW w:w="2146" w:type="dxa"/>
          </w:tcPr>
          <w:p w:rsidR="000667AC" w:rsidRDefault="000667AC">
            <w:pPr>
              <w:pStyle w:val="TableParagraph"/>
              <w:spacing w:before="7"/>
              <w:ind w:left="0"/>
              <w:rPr>
                <w:b/>
                <w:sz w:val="24"/>
              </w:rPr>
            </w:pPr>
          </w:p>
          <w:p w:rsidR="000667AC" w:rsidRDefault="00432627">
            <w:pPr>
              <w:pStyle w:val="TableParagraph"/>
              <w:spacing w:before="1"/>
              <w:rPr>
                <w:rFonts w:ascii="Caladea"/>
                <w:b/>
                <w:sz w:val="24"/>
              </w:rPr>
            </w:pPr>
            <w:r>
              <w:rPr>
                <w:rFonts w:ascii="Caladea"/>
                <w:b/>
                <w:color w:val="003057"/>
                <w:sz w:val="24"/>
              </w:rPr>
              <w:t>AGENDA 2030</w:t>
            </w:r>
          </w:p>
        </w:tc>
        <w:tc>
          <w:tcPr>
            <w:tcW w:w="7882" w:type="dxa"/>
          </w:tcPr>
          <w:p w:rsidR="000667AC" w:rsidRPr="00464B8A" w:rsidRDefault="000667AC">
            <w:pPr>
              <w:pStyle w:val="TableParagraph"/>
              <w:spacing w:before="4"/>
              <w:ind w:left="0"/>
              <w:rPr>
                <w:b/>
                <w:color w:val="1F497D" w:themeColor="text2"/>
                <w:sz w:val="25"/>
              </w:rPr>
            </w:pPr>
          </w:p>
          <w:p w:rsidR="000667AC" w:rsidRPr="00464B8A" w:rsidRDefault="00790D69">
            <w:pPr>
              <w:pStyle w:val="TableParagraph"/>
              <w:rPr>
                <w:color w:val="1F497D" w:themeColor="text2"/>
                <w:sz w:val="24"/>
              </w:rPr>
            </w:pPr>
            <w:r>
              <w:rPr>
                <w:color w:val="1F497D" w:themeColor="text2"/>
                <w:sz w:val="24"/>
              </w:rPr>
              <w:t>Goal 11</w:t>
            </w:r>
            <w:r w:rsidR="00432627" w:rsidRPr="00464B8A">
              <w:rPr>
                <w:color w:val="1F497D" w:themeColor="text2"/>
                <w:sz w:val="24"/>
              </w:rPr>
              <w:t>.</w:t>
            </w:r>
          </w:p>
          <w:p w:rsidR="00790D69" w:rsidRDefault="00790D69">
            <w:pPr>
              <w:pStyle w:val="TableParagraph"/>
              <w:spacing w:before="11" w:line="244" w:lineRule="auto"/>
            </w:pPr>
            <w:r>
              <w:t xml:space="preserve">11.2 Entro il 2030, fornire l'accesso a sistemi di trasporto sicuri, sostenibili, e convenienti per tutti, migliorare la sicurezza stradale, in particolare ampliando i mezzi pubblici, con particolare attenzione alle esigenze di chi è in situazioni vulnerabili, alle donne, ai bambini, alle persone con disabilità e agli anziani </w:t>
            </w:r>
          </w:p>
          <w:p w:rsidR="000667AC" w:rsidRPr="00464B8A" w:rsidRDefault="00790D69">
            <w:pPr>
              <w:pStyle w:val="TableParagraph"/>
              <w:spacing w:before="11" w:line="244" w:lineRule="auto"/>
              <w:rPr>
                <w:color w:val="1F497D" w:themeColor="text2"/>
                <w:sz w:val="24"/>
              </w:rPr>
            </w:pPr>
            <w:r>
              <w:t xml:space="preserve">11.3 Entro il 2030, aumentare l’urbanizzazione inclusiva e sostenibile </w:t>
            </w:r>
          </w:p>
        </w:tc>
      </w:tr>
      <w:tr w:rsidR="000667AC" w:rsidTr="004F32DB">
        <w:trPr>
          <w:trHeight w:val="1122"/>
        </w:trPr>
        <w:tc>
          <w:tcPr>
            <w:tcW w:w="2146" w:type="dxa"/>
          </w:tcPr>
          <w:p w:rsidR="000667AC" w:rsidRDefault="000667AC">
            <w:pPr>
              <w:pStyle w:val="TableParagraph"/>
              <w:spacing w:before="7"/>
              <w:ind w:left="0"/>
              <w:rPr>
                <w:b/>
                <w:sz w:val="24"/>
              </w:rPr>
            </w:pPr>
          </w:p>
          <w:p w:rsidR="000667AC" w:rsidRDefault="00432627">
            <w:pPr>
              <w:pStyle w:val="TableParagraph"/>
              <w:spacing w:before="1"/>
              <w:ind w:right="168"/>
              <w:rPr>
                <w:rFonts w:ascii="Caladea" w:hAnsi="Caladea"/>
                <w:b/>
                <w:sz w:val="24"/>
              </w:rPr>
            </w:pPr>
            <w:r>
              <w:rPr>
                <w:rFonts w:ascii="Caladea" w:hAnsi="Caladea"/>
                <w:b/>
                <w:color w:val="003057"/>
                <w:sz w:val="24"/>
              </w:rPr>
              <w:t xml:space="preserve">CAMPO </w:t>
            </w:r>
            <w:r>
              <w:rPr>
                <w:rFonts w:ascii="Caladea" w:hAnsi="Caladea"/>
                <w:b/>
                <w:color w:val="003057"/>
                <w:w w:val="95"/>
                <w:sz w:val="24"/>
              </w:rPr>
              <w:t>D’ESPERIENZA</w:t>
            </w:r>
          </w:p>
        </w:tc>
        <w:tc>
          <w:tcPr>
            <w:tcW w:w="7882" w:type="dxa"/>
          </w:tcPr>
          <w:p w:rsidR="000667AC" w:rsidRPr="00464B8A" w:rsidRDefault="000667AC">
            <w:pPr>
              <w:pStyle w:val="TableParagraph"/>
              <w:spacing w:before="4"/>
              <w:ind w:left="0"/>
              <w:rPr>
                <w:b/>
                <w:color w:val="1F497D" w:themeColor="text2"/>
                <w:sz w:val="25"/>
              </w:rPr>
            </w:pPr>
          </w:p>
          <w:p w:rsidR="000667AC" w:rsidRPr="00464B8A" w:rsidRDefault="00432627">
            <w:pPr>
              <w:pStyle w:val="TableParagraph"/>
              <w:spacing w:line="249" w:lineRule="auto"/>
              <w:ind w:right="667"/>
              <w:rPr>
                <w:color w:val="1F497D" w:themeColor="text2"/>
                <w:sz w:val="24"/>
              </w:rPr>
            </w:pPr>
            <w:r w:rsidRPr="00464B8A">
              <w:rPr>
                <w:color w:val="1F497D" w:themeColor="text2"/>
                <w:sz w:val="24"/>
              </w:rPr>
              <w:t>Area</w:t>
            </w:r>
            <w:r w:rsidRPr="00464B8A">
              <w:rPr>
                <w:color w:val="1F497D" w:themeColor="text2"/>
                <w:spacing w:val="-24"/>
                <w:sz w:val="24"/>
              </w:rPr>
              <w:t xml:space="preserve"> </w:t>
            </w:r>
            <w:r w:rsidR="00790D69">
              <w:rPr>
                <w:color w:val="1F497D" w:themeColor="text2"/>
                <w:sz w:val="24"/>
              </w:rPr>
              <w:t>rispetto delle regole</w:t>
            </w:r>
            <w:r w:rsidRPr="00464B8A">
              <w:rPr>
                <w:color w:val="1F497D" w:themeColor="text2"/>
                <w:spacing w:val="-23"/>
                <w:sz w:val="24"/>
              </w:rPr>
              <w:t xml:space="preserve"> </w:t>
            </w:r>
            <w:r w:rsidR="00790D69">
              <w:rPr>
                <w:color w:val="1F497D" w:themeColor="text2"/>
                <w:sz w:val="24"/>
              </w:rPr>
              <w:t>e convivenza civile</w:t>
            </w:r>
          </w:p>
        </w:tc>
      </w:tr>
      <w:tr w:rsidR="000667AC" w:rsidTr="004F32DB">
        <w:trPr>
          <w:trHeight w:val="1689"/>
        </w:trPr>
        <w:tc>
          <w:tcPr>
            <w:tcW w:w="2146" w:type="dxa"/>
          </w:tcPr>
          <w:p w:rsidR="000667AC" w:rsidRDefault="000667AC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0667AC" w:rsidRDefault="00432627">
            <w:pPr>
              <w:pStyle w:val="TableParagraph"/>
              <w:rPr>
                <w:rFonts w:ascii="Caladea"/>
                <w:b/>
                <w:sz w:val="24"/>
              </w:rPr>
            </w:pPr>
            <w:r>
              <w:rPr>
                <w:rFonts w:ascii="Caladea"/>
                <w:b/>
                <w:color w:val="003057"/>
                <w:sz w:val="24"/>
              </w:rPr>
              <w:t>OBIETTIVI</w:t>
            </w:r>
          </w:p>
        </w:tc>
        <w:tc>
          <w:tcPr>
            <w:tcW w:w="7882" w:type="dxa"/>
          </w:tcPr>
          <w:p w:rsidR="000667AC" w:rsidRPr="00464B8A" w:rsidRDefault="000667AC">
            <w:pPr>
              <w:pStyle w:val="TableParagraph"/>
              <w:spacing w:before="9"/>
              <w:ind w:left="0"/>
              <w:rPr>
                <w:b/>
                <w:color w:val="1F497D" w:themeColor="text2"/>
                <w:sz w:val="25"/>
              </w:rPr>
            </w:pPr>
          </w:p>
          <w:p w:rsidR="000667AC" w:rsidRPr="00464B8A" w:rsidRDefault="00432627">
            <w:pPr>
              <w:pStyle w:val="TableParagraph"/>
              <w:spacing w:line="247" w:lineRule="auto"/>
              <w:ind w:right="95"/>
              <w:jc w:val="both"/>
              <w:rPr>
                <w:color w:val="1F497D" w:themeColor="text2"/>
                <w:sz w:val="24"/>
              </w:rPr>
            </w:pPr>
            <w:r w:rsidRPr="00464B8A">
              <w:rPr>
                <w:color w:val="1F497D" w:themeColor="text2"/>
                <w:sz w:val="24"/>
              </w:rPr>
              <w:t>Sviluppare</w:t>
            </w:r>
            <w:r w:rsidRPr="00464B8A">
              <w:rPr>
                <w:color w:val="1F497D" w:themeColor="text2"/>
                <w:spacing w:val="-12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una</w:t>
            </w:r>
            <w:r w:rsidRPr="00464B8A">
              <w:rPr>
                <w:color w:val="1F497D" w:themeColor="text2"/>
                <w:spacing w:val="-12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prima</w:t>
            </w:r>
            <w:r w:rsidRPr="00464B8A">
              <w:rPr>
                <w:color w:val="1F497D" w:themeColor="text2"/>
                <w:spacing w:val="-12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consapevolezza</w:t>
            </w:r>
            <w:r w:rsidRPr="00464B8A">
              <w:rPr>
                <w:color w:val="1F497D" w:themeColor="text2"/>
                <w:spacing w:val="-12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ne</w:t>
            </w:r>
            <w:r w:rsidR="00A61D1C" w:rsidRPr="00464B8A">
              <w:rPr>
                <w:color w:val="1F497D" w:themeColor="text2"/>
                <w:sz w:val="24"/>
              </w:rPr>
              <w:t>gli studenti e nelle studentesse</w:t>
            </w:r>
            <w:r w:rsidRPr="00464B8A">
              <w:rPr>
                <w:color w:val="1F497D" w:themeColor="text2"/>
                <w:spacing w:val="-12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sull’uso</w:t>
            </w:r>
            <w:r w:rsidRPr="00464B8A">
              <w:rPr>
                <w:color w:val="1F497D" w:themeColor="text2"/>
                <w:spacing w:val="-12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e</w:t>
            </w:r>
            <w:r w:rsidRPr="00464B8A">
              <w:rPr>
                <w:color w:val="1F497D" w:themeColor="text2"/>
                <w:spacing w:val="-12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le</w:t>
            </w:r>
            <w:r w:rsidRPr="00464B8A">
              <w:rPr>
                <w:color w:val="1F497D" w:themeColor="text2"/>
                <w:spacing w:val="-12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potenzialità di</w:t>
            </w:r>
            <w:r w:rsidRPr="00464B8A">
              <w:rPr>
                <w:color w:val="1F497D" w:themeColor="text2"/>
                <w:spacing w:val="-13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alcuni</w:t>
            </w:r>
            <w:r w:rsidRPr="00464B8A">
              <w:rPr>
                <w:color w:val="1F497D" w:themeColor="text2"/>
                <w:spacing w:val="-13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strumenti</w:t>
            </w:r>
            <w:r w:rsidRPr="00464B8A">
              <w:rPr>
                <w:color w:val="1F497D" w:themeColor="text2"/>
                <w:spacing w:val="-13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digitali;</w:t>
            </w:r>
            <w:r w:rsidRPr="00464B8A">
              <w:rPr>
                <w:color w:val="1F497D" w:themeColor="text2"/>
                <w:spacing w:val="-12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saper</w:t>
            </w:r>
            <w:r w:rsidRPr="00464B8A">
              <w:rPr>
                <w:color w:val="1F497D" w:themeColor="text2"/>
                <w:spacing w:val="-13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osservare</w:t>
            </w:r>
            <w:r w:rsidRPr="00464B8A">
              <w:rPr>
                <w:color w:val="1F497D" w:themeColor="text2"/>
                <w:spacing w:val="-13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una</w:t>
            </w:r>
            <w:r w:rsidRPr="00464B8A">
              <w:rPr>
                <w:color w:val="1F497D" w:themeColor="text2"/>
                <w:spacing w:val="-13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fotografia</w:t>
            </w:r>
            <w:r w:rsidRPr="00464B8A">
              <w:rPr>
                <w:color w:val="1F497D" w:themeColor="text2"/>
                <w:spacing w:val="-12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e</w:t>
            </w:r>
            <w:r w:rsidRPr="00464B8A">
              <w:rPr>
                <w:color w:val="1F497D" w:themeColor="text2"/>
                <w:spacing w:val="-13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il</w:t>
            </w:r>
            <w:r w:rsidRPr="00464B8A">
              <w:rPr>
                <w:color w:val="1F497D" w:themeColor="text2"/>
                <w:spacing w:val="-13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modo</w:t>
            </w:r>
            <w:r w:rsidRPr="00464B8A">
              <w:rPr>
                <w:color w:val="1F497D" w:themeColor="text2"/>
                <w:spacing w:val="-12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in</w:t>
            </w:r>
            <w:r w:rsidRPr="00464B8A">
              <w:rPr>
                <w:color w:val="1F497D" w:themeColor="text2"/>
                <w:spacing w:val="-13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cui</w:t>
            </w:r>
            <w:r w:rsidRPr="00464B8A">
              <w:rPr>
                <w:color w:val="1F497D" w:themeColor="text2"/>
                <w:spacing w:val="-13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i soggetti</w:t>
            </w:r>
            <w:r w:rsidRPr="00464B8A">
              <w:rPr>
                <w:color w:val="1F497D" w:themeColor="text2"/>
                <w:spacing w:val="-9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sono</w:t>
            </w:r>
            <w:r w:rsidRPr="00464B8A">
              <w:rPr>
                <w:color w:val="1F497D" w:themeColor="text2"/>
                <w:spacing w:val="-9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inquadrati</w:t>
            </w:r>
            <w:r w:rsidRPr="00464B8A">
              <w:rPr>
                <w:color w:val="1F497D" w:themeColor="text2"/>
                <w:spacing w:val="-8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e</w:t>
            </w:r>
            <w:r w:rsidRPr="00464B8A">
              <w:rPr>
                <w:color w:val="1F497D" w:themeColor="text2"/>
                <w:spacing w:val="-9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cosa</w:t>
            </w:r>
            <w:r w:rsidRPr="00464B8A">
              <w:rPr>
                <w:color w:val="1F497D" w:themeColor="text2"/>
                <w:spacing w:val="-8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invece</w:t>
            </w:r>
            <w:r w:rsidRPr="00464B8A">
              <w:rPr>
                <w:color w:val="1F497D" w:themeColor="text2"/>
                <w:spacing w:val="-9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fa</w:t>
            </w:r>
            <w:r w:rsidRPr="00464B8A">
              <w:rPr>
                <w:color w:val="1F497D" w:themeColor="text2"/>
                <w:spacing w:val="-8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da</w:t>
            </w:r>
            <w:r w:rsidRPr="00464B8A">
              <w:rPr>
                <w:color w:val="1F497D" w:themeColor="text2"/>
                <w:spacing w:val="-9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sfondo;</w:t>
            </w:r>
            <w:r w:rsidRPr="00464B8A">
              <w:rPr>
                <w:color w:val="1F497D" w:themeColor="text2"/>
                <w:spacing w:val="-8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imparare</w:t>
            </w:r>
            <w:r w:rsidRPr="00464B8A">
              <w:rPr>
                <w:color w:val="1F497D" w:themeColor="text2"/>
                <w:spacing w:val="-9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a</w:t>
            </w:r>
            <w:r w:rsidRPr="00464B8A">
              <w:rPr>
                <w:color w:val="1F497D" w:themeColor="text2"/>
                <w:spacing w:val="-9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raccontare, drammatizzare</w:t>
            </w:r>
            <w:r w:rsidRPr="00464B8A">
              <w:rPr>
                <w:color w:val="1F497D" w:themeColor="text2"/>
                <w:spacing w:val="-27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e</w:t>
            </w:r>
            <w:r w:rsidRPr="00464B8A">
              <w:rPr>
                <w:color w:val="1F497D" w:themeColor="text2"/>
                <w:spacing w:val="-27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successivamente</w:t>
            </w:r>
            <w:r w:rsidRPr="00464B8A">
              <w:rPr>
                <w:color w:val="1F497D" w:themeColor="text2"/>
                <w:spacing w:val="-26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realizzare</w:t>
            </w:r>
            <w:r w:rsidRPr="00464B8A">
              <w:rPr>
                <w:color w:val="1F497D" w:themeColor="text2"/>
                <w:spacing w:val="-26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una</w:t>
            </w:r>
            <w:r w:rsidRPr="00464B8A">
              <w:rPr>
                <w:color w:val="1F497D" w:themeColor="text2"/>
                <w:spacing w:val="-27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breve</w:t>
            </w:r>
            <w:r w:rsidRPr="00464B8A">
              <w:rPr>
                <w:color w:val="1F497D" w:themeColor="text2"/>
                <w:spacing w:val="-26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storia</w:t>
            </w:r>
            <w:r w:rsidRPr="00464B8A">
              <w:rPr>
                <w:color w:val="1F497D" w:themeColor="text2"/>
                <w:spacing w:val="-27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per</w:t>
            </w:r>
            <w:r w:rsidRPr="00464B8A">
              <w:rPr>
                <w:color w:val="1F497D" w:themeColor="text2"/>
                <w:spacing w:val="-27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immagini.</w:t>
            </w:r>
          </w:p>
        </w:tc>
      </w:tr>
      <w:tr w:rsidR="000667AC" w:rsidTr="004F32DB">
        <w:trPr>
          <w:trHeight w:val="902"/>
        </w:trPr>
        <w:tc>
          <w:tcPr>
            <w:tcW w:w="2146" w:type="dxa"/>
          </w:tcPr>
          <w:p w:rsidR="000667AC" w:rsidRDefault="000667AC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0667AC" w:rsidRDefault="00432627">
            <w:pPr>
              <w:pStyle w:val="TableParagraph"/>
              <w:rPr>
                <w:rFonts w:ascii="Caladea"/>
                <w:b/>
                <w:sz w:val="24"/>
              </w:rPr>
            </w:pPr>
            <w:r>
              <w:rPr>
                <w:rFonts w:ascii="Caladea"/>
                <w:b/>
                <w:color w:val="003057"/>
                <w:sz w:val="24"/>
              </w:rPr>
              <w:t>DESTINATARI</w:t>
            </w:r>
          </w:p>
        </w:tc>
        <w:tc>
          <w:tcPr>
            <w:tcW w:w="7882" w:type="dxa"/>
          </w:tcPr>
          <w:p w:rsidR="000667AC" w:rsidRPr="00464B8A" w:rsidRDefault="000667AC">
            <w:pPr>
              <w:pStyle w:val="TableParagraph"/>
              <w:spacing w:before="9"/>
              <w:ind w:left="0"/>
              <w:rPr>
                <w:b/>
                <w:color w:val="1F497D" w:themeColor="text2"/>
                <w:sz w:val="25"/>
              </w:rPr>
            </w:pPr>
          </w:p>
          <w:p w:rsidR="000667AC" w:rsidRPr="00464B8A" w:rsidRDefault="00464B8A">
            <w:pPr>
              <w:pStyle w:val="TableParagraph"/>
              <w:rPr>
                <w:color w:val="1F497D" w:themeColor="text2"/>
                <w:sz w:val="24"/>
              </w:rPr>
            </w:pPr>
            <w:r w:rsidRPr="00464B8A">
              <w:rPr>
                <w:color w:val="1F497D" w:themeColor="text2"/>
                <w:sz w:val="24"/>
              </w:rPr>
              <w:t>Studenti e studentesse delle classi prime</w:t>
            </w:r>
          </w:p>
        </w:tc>
      </w:tr>
      <w:tr w:rsidR="000667AC" w:rsidTr="004F32DB">
        <w:trPr>
          <w:trHeight w:val="1406"/>
        </w:trPr>
        <w:tc>
          <w:tcPr>
            <w:tcW w:w="2146" w:type="dxa"/>
          </w:tcPr>
          <w:p w:rsidR="000667AC" w:rsidRDefault="000667AC">
            <w:pPr>
              <w:pStyle w:val="TableParagraph"/>
              <w:spacing w:before="4"/>
              <w:ind w:left="0"/>
              <w:rPr>
                <w:b/>
                <w:sz w:val="25"/>
              </w:rPr>
            </w:pPr>
          </w:p>
          <w:p w:rsidR="000667AC" w:rsidRDefault="00432627">
            <w:pPr>
              <w:pStyle w:val="TableParagraph"/>
              <w:spacing w:line="249" w:lineRule="auto"/>
              <w:ind w:right="168"/>
              <w:rPr>
                <w:b/>
                <w:i/>
                <w:sz w:val="24"/>
              </w:rPr>
            </w:pPr>
            <w:r>
              <w:rPr>
                <w:b/>
                <w:i/>
                <w:color w:val="003057"/>
                <w:w w:val="90"/>
                <w:sz w:val="24"/>
              </w:rPr>
              <w:t xml:space="preserve">SOCIAL </w:t>
            </w:r>
            <w:r>
              <w:rPr>
                <w:b/>
                <w:i/>
                <w:color w:val="003057"/>
                <w:w w:val="75"/>
                <w:sz w:val="24"/>
              </w:rPr>
              <w:t>LEARNING</w:t>
            </w:r>
          </w:p>
        </w:tc>
        <w:tc>
          <w:tcPr>
            <w:tcW w:w="7882" w:type="dxa"/>
          </w:tcPr>
          <w:p w:rsidR="000667AC" w:rsidRPr="00464B8A" w:rsidRDefault="000667AC">
            <w:pPr>
              <w:pStyle w:val="TableParagraph"/>
              <w:spacing w:before="4"/>
              <w:ind w:left="0"/>
              <w:rPr>
                <w:b/>
                <w:color w:val="1F497D" w:themeColor="text2"/>
                <w:sz w:val="25"/>
              </w:rPr>
            </w:pPr>
          </w:p>
          <w:p w:rsidR="000667AC" w:rsidRPr="00464B8A" w:rsidRDefault="00790D69">
            <w:pPr>
              <w:pStyle w:val="TableParagraph"/>
              <w:spacing w:line="247" w:lineRule="auto"/>
              <w:ind w:right="326"/>
              <w:rPr>
                <w:color w:val="1F497D" w:themeColor="text2"/>
                <w:sz w:val="24"/>
              </w:rPr>
            </w:pPr>
            <w:r>
              <w:rPr>
                <w:color w:val="1F497D" w:themeColor="text2"/>
                <w:sz w:val="24"/>
              </w:rPr>
              <w:t>Partecipazione concorso “Sii saggio guida sicura”</w:t>
            </w:r>
          </w:p>
        </w:tc>
      </w:tr>
      <w:tr w:rsidR="000667AC" w:rsidTr="004F32DB">
        <w:trPr>
          <w:trHeight w:val="1689"/>
        </w:trPr>
        <w:tc>
          <w:tcPr>
            <w:tcW w:w="2146" w:type="dxa"/>
          </w:tcPr>
          <w:p w:rsidR="000667AC" w:rsidRDefault="000667AC">
            <w:pPr>
              <w:pStyle w:val="TableParagraph"/>
              <w:spacing w:before="7"/>
              <w:ind w:left="0"/>
              <w:rPr>
                <w:b/>
                <w:sz w:val="24"/>
              </w:rPr>
            </w:pPr>
          </w:p>
          <w:p w:rsidR="000667AC" w:rsidRDefault="00432627">
            <w:pPr>
              <w:pStyle w:val="TableParagraph"/>
              <w:spacing w:before="1"/>
              <w:ind w:right="193"/>
              <w:rPr>
                <w:rFonts w:ascii="Caladea"/>
                <w:b/>
                <w:sz w:val="24"/>
              </w:rPr>
            </w:pPr>
            <w:r>
              <w:rPr>
                <w:rFonts w:ascii="Caladea"/>
                <w:b/>
                <w:color w:val="003057"/>
                <w:sz w:val="24"/>
              </w:rPr>
              <w:t>RIFERIMENTI BIBLIOGRAFICI E SITOGRAFIA</w:t>
            </w:r>
          </w:p>
        </w:tc>
        <w:tc>
          <w:tcPr>
            <w:tcW w:w="7882" w:type="dxa"/>
          </w:tcPr>
          <w:p w:rsidR="000667AC" w:rsidRPr="00464B8A" w:rsidRDefault="000667AC">
            <w:pPr>
              <w:pStyle w:val="TableParagraph"/>
              <w:spacing w:before="4"/>
              <w:ind w:left="0"/>
              <w:rPr>
                <w:b/>
                <w:color w:val="1F497D" w:themeColor="text2"/>
                <w:sz w:val="25"/>
              </w:rPr>
            </w:pPr>
          </w:p>
          <w:p w:rsidR="000667AC" w:rsidRPr="00464B8A" w:rsidRDefault="00432627">
            <w:pPr>
              <w:pStyle w:val="TableParagraph"/>
              <w:spacing w:line="249" w:lineRule="auto"/>
              <w:ind w:right="220"/>
              <w:rPr>
                <w:color w:val="1F497D" w:themeColor="text2"/>
                <w:sz w:val="24"/>
              </w:rPr>
            </w:pPr>
            <w:r w:rsidRPr="00464B8A">
              <w:rPr>
                <w:color w:val="1F497D" w:themeColor="text2"/>
                <w:sz w:val="24"/>
              </w:rPr>
              <w:t>Per</w:t>
            </w:r>
            <w:r w:rsidRPr="00464B8A">
              <w:rPr>
                <w:color w:val="1F497D" w:themeColor="text2"/>
                <w:spacing w:val="-20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un</w:t>
            </w:r>
            <w:r w:rsidRPr="00464B8A">
              <w:rPr>
                <w:color w:val="1F497D" w:themeColor="text2"/>
                <w:spacing w:val="-20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ampliamento</w:t>
            </w:r>
            <w:r w:rsidRPr="00464B8A">
              <w:rPr>
                <w:color w:val="1F497D" w:themeColor="text2"/>
                <w:spacing w:val="-20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del</w:t>
            </w:r>
            <w:r w:rsidRPr="00464B8A">
              <w:rPr>
                <w:color w:val="1F497D" w:themeColor="text2"/>
                <w:spacing w:val="-20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progetto</w:t>
            </w:r>
            <w:r w:rsidRPr="00464B8A">
              <w:rPr>
                <w:color w:val="1F497D" w:themeColor="text2"/>
                <w:spacing w:val="-19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o</w:t>
            </w:r>
            <w:r w:rsidRPr="00464B8A">
              <w:rPr>
                <w:color w:val="1F497D" w:themeColor="text2"/>
                <w:spacing w:val="-20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per</w:t>
            </w:r>
            <w:r w:rsidRPr="00464B8A">
              <w:rPr>
                <w:color w:val="1F497D" w:themeColor="text2"/>
                <w:spacing w:val="-20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avere</w:t>
            </w:r>
            <w:r w:rsidRPr="00464B8A">
              <w:rPr>
                <w:color w:val="1F497D" w:themeColor="text2"/>
                <w:spacing w:val="-20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nuovi</w:t>
            </w:r>
            <w:r w:rsidRPr="00464B8A">
              <w:rPr>
                <w:color w:val="1F497D" w:themeColor="text2"/>
                <w:spacing w:val="-19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spunti</w:t>
            </w:r>
            <w:r w:rsidRPr="00464B8A">
              <w:rPr>
                <w:color w:val="1F497D" w:themeColor="text2"/>
                <w:spacing w:val="-20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per</w:t>
            </w:r>
            <w:r w:rsidRPr="00464B8A">
              <w:rPr>
                <w:color w:val="1F497D" w:themeColor="text2"/>
                <w:spacing w:val="-20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sviluppare</w:t>
            </w:r>
            <w:r w:rsidRPr="00464B8A">
              <w:rPr>
                <w:color w:val="1F497D" w:themeColor="text2"/>
                <w:spacing w:val="-20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 xml:space="preserve">il lavoro su storie animate e fotografia si rimanda al link: </w:t>
            </w:r>
            <w:hyperlink r:id="rId8">
              <w:r w:rsidRPr="00464B8A">
                <w:rPr>
                  <w:color w:val="1F497D" w:themeColor="text2"/>
                  <w:w w:val="95"/>
                  <w:sz w:val="24"/>
                  <w:u w:val="single" w:color="003057"/>
                </w:rPr>
                <w:t>http://www.scuolavalore.indire.it/nuove_risorse/hocus-locus-in-action/</w:t>
              </w:r>
            </w:hyperlink>
          </w:p>
        </w:tc>
      </w:tr>
    </w:tbl>
    <w:p w:rsidR="000667AC" w:rsidRDefault="000667AC">
      <w:pPr>
        <w:spacing w:line="249" w:lineRule="auto"/>
        <w:rPr>
          <w:sz w:val="24"/>
        </w:rPr>
        <w:sectPr w:rsidR="000667AC" w:rsidSect="00B66C33">
          <w:headerReference w:type="default" r:id="rId9"/>
          <w:type w:val="continuous"/>
          <w:pgSz w:w="11910" w:h="16840"/>
          <w:pgMar w:top="426" w:right="920" w:bottom="280" w:left="720" w:header="266" w:footer="720" w:gutter="0"/>
          <w:cols w:space="720"/>
        </w:sectPr>
      </w:pPr>
    </w:p>
    <w:p w:rsidR="000667AC" w:rsidRDefault="000667AC" w:rsidP="00464B8A">
      <w:pPr>
        <w:pStyle w:val="Corpodeltesto"/>
        <w:spacing w:before="124"/>
        <w:rPr>
          <w:b w:val="0"/>
        </w:rPr>
      </w:pPr>
      <w:bookmarkStart w:id="0" w:name="_GoBack"/>
      <w:bookmarkEnd w:id="0"/>
    </w:p>
    <w:sectPr w:rsidR="000667AC" w:rsidSect="00464B8A">
      <w:pgSz w:w="11910" w:h="16840"/>
      <w:pgMar w:top="1280" w:right="920" w:bottom="280" w:left="720" w:header="266" w:footer="0" w:gutter="0"/>
      <w:cols w:num="2" w:space="720" w:equalWidth="0">
        <w:col w:w="4018" w:space="75"/>
        <w:col w:w="6177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2D7" w:rsidRDefault="00B812D7">
      <w:r>
        <w:separator/>
      </w:r>
    </w:p>
  </w:endnote>
  <w:endnote w:type="continuationSeparator" w:id="0">
    <w:p w:rsidR="00B812D7" w:rsidRDefault="00B812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adea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2D7" w:rsidRDefault="00B812D7">
      <w:r>
        <w:separator/>
      </w:r>
    </w:p>
  </w:footnote>
  <w:footnote w:type="continuationSeparator" w:id="0">
    <w:p w:rsidR="00B812D7" w:rsidRDefault="00B812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7AC" w:rsidRDefault="000667AC">
    <w:pPr>
      <w:pStyle w:val="Corpodeltesto"/>
      <w:spacing w:line="14" w:lineRule="auto"/>
      <w:rPr>
        <w:b w:val="0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A564B"/>
    <w:multiLevelType w:val="hybridMultilevel"/>
    <w:tmpl w:val="963E3840"/>
    <w:lvl w:ilvl="0" w:tplc="467C503E">
      <w:start w:val="1"/>
      <w:numFmt w:val="decimal"/>
      <w:lvlText w:val="%1."/>
      <w:lvlJc w:val="left"/>
      <w:pPr>
        <w:ind w:left="410" w:hanging="288"/>
        <w:jc w:val="left"/>
      </w:pPr>
      <w:rPr>
        <w:rFonts w:ascii="Caladea" w:eastAsia="Caladea" w:hAnsi="Caladea" w:cs="Caladea" w:hint="default"/>
        <w:b/>
        <w:bCs/>
        <w:color w:val="003057"/>
        <w:spacing w:val="-1"/>
        <w:w w:val="100"/>
        <w:sz w:val="24"/>
        <w:szCs w:val="24"/>
        <w:lang w:val="it-IT" w:eastAsia="en-US" w:bidi="ar-SA"/>
      </w:rPr>
    </w:lvl>
    <w:lvl w:ilvl="1" w:tplc="C24459EE">
      <w:start w:val="1"/>
      <w:numFmt w:val="decimal"/>
      <w:lvlText w:val="%2."/>
      <w:lvlJc w:val="left"/>
      <w:pPr>
        <w:ind w:left="2253" w:hanging="251"/>
        <w:jc w:val="left"/>
      </w:pPr>
      <w:rPr>
        <w:rFonts w:ascii="Caladea" w:eastAsia="Caladea" w:hAnsi="Caladea" w:cs="Caladea" w:hint="default"/>
        <w:b/>
        <w:bCs/>
        <w:color w:val="003057"/>
        <w:w w:val="99"/>
        <w:sz w:val="24"/>
        <w:szCs w:val="24"/>
        <w:lang w:val="it-IT" w:eastAsia="en-US" w:bidi="ar-SA"/>
      </w:rPr>
    </w:lvl>
    <w:lvl w:ilvl="2" w:tplc="8ED85C48">
      <w:numFmt w:val="bullet"/>
      <w:lvlText w:val="•"/>
      <w:lvlJc w:val="left"/>
      <w:pPr>
        <w:ind w:left="3149" w:hanging="251"/>
      </w:pPr>
      <w:rPr>
        <w:rFonts w:hint="default"/>
        <w:lang w:val="it-IT" w:eastAsia="en-US" w:bidi="ar-SA"/>
      </w:rPr>
    </w:lvl>
    <w:lvl w:ilvl="3" w:tplc="AB2A0534">
      <w:numFmt w:val="bullet"/>
      <w:lvlText w:val="•"/>
      <w:lvlJc w:val="left"/>
      <w:pPr>
        <w:ind w:left="4039" w:hanging="251"/>
      </w:pPr>
      <w:rPr>
        <w:rFonts w:hint="default"/>
        <w:lang w:val="it-IT" w:eastAsia="en-US" w:bidi="ar-SA"/>
      </w:rPr>
    </w:lvl>
    <w:lvl w:ilvl="4" w:tplc="EF24C90C">
      <w:numFmt w:val="bullet"/>
      <w:lvlText w:val="•"/>
      <w:lvlJc w:val="left"/>
      <w:pPr>
        <w:ind w:left="4928" w:hanging="251"/>
      </w:pPr>
      <w:rPr>
        <w:rFonts w:hint="default"/>
        <w:lang w:val="it-IT" w:eastAsia="en-US" w:bidi="ar-SA"/>
      </w:rPr>
    </w:lvl>
    <w:lvl w:ilvl="5" w:tplc="71569156">
      <w:numFmt w:val="bullet"/>
      <w:lvlText w:val="•"/>
      <w:lvlJc w:val="left"/>
      <w:pPr>
        <w:ind w:left="5818" w:hanging="251"/>
      </w:pPr>
      <w:rPr>
        <w:rFonts w:hint="default"/>
        <w:lang w:val="it-IT" w:eastAsia="en-US" w:bidi="ar-SA"/>
      </w:rPr>
    </w:lvl>
    <w:lvl w:ilvl="6" w:tplc="2794A578">
      <w:numFmt w:val="bullet"/>
      <w:lvlText w:val="•"/>
      <w:lvlJc w:val="left"/>
      <w:pPr>
        <w:ind w:left="6707" w:hanging="251"/>
      </w:pPr>
      <w:rPr>
        <w:rFonts w:hint="default"/>
        <w:lang w:val="it-IT" w:eastAsia="en-US" w:bidi="ar-SA"/>
      </w:rPr>
    </w:lvl>
    <w:lvl w:ilvl="7" w:tplc="652E13C0">
      <w:numFmt w:val="bullet"/>
      <w:lvlText w:val="•"/>
      <w:lvlJc w:val="left"/>
      <w:pPr>
        <w:ind w:left="7597" w:hanging="251"/>
      </w:pPr>
      <w:rPr>
        <w:rFonts w:hint="default"/>
        <w:lang w:val="it-IT" w:eastAsia="en-US" w:bidi="ar-SA"/>
      </w:rPr>
    </w:lvl>
    <w:lvl w:ilvl="8" w:tplc="317005B8">
      <w:numFmt w:val="bullet"/>
      <w:lvlText w:val="•"/>
      <w:lvlJc w:val="left"/>
      <w:pPr>
        <w:ind w:left="8486" w:hanging="251"/>
      </w:pPr>
      <w:rPr>
        <w:rFonts w:hint="default"/>
        <w:lang w:val="it-IT" w:eastAsia="en-US" w:bidi="ar-SA"/>
      </w:rPr>
    </w:lvl>
  </w:abstractNum>
  <w:abstractNum w:abstractNumId="1">
    <w:nsid w:val="3760150A"/>
    <w:multiLevelType w:val="hybridMultilevel"/>
    <w:tmpl w:val="94388C82"/>
    <w:lvl w:ilvl="0" w:tplc="EB5E16F4">
      <w:numFmt w:val="bullet"/>
      <w:lvlText w:val=""/>
      <w:lvlJc w:val="left"/>
      <w:pPr>
        <w:ind w:left="1130" w:hanging="360"/>
      </w:pPr>
      <w:rPr>
        <w:rFonts w:ascii="Symbol" w:eastAsia="Symbol" w:hAnsi="Symbol" w:cs="Symbol" w:hint="default"/>
        <w:color w:val="003057"/>
        <w:w w:val="100"/>
        <w:sz w:val="24"/>
        <w:szCs w:val="24"/>
        <w:lang w:val="it-IT" w:eastAsia="en-US" w:bidi="ar-SA"/>
      </w:rPr>
    </w:lvl>
    <w:lvl w:ilvl="1" w:tplc="0896C9C0">
      <w:numFmt w:val="bullet"/>
      <w:lvlText w:val="•"/>
      <w:lvlJc w:val="left"/>
      <w:pPr>
        <w:ind w:left="2052" w:hanging="360"/>
      </w:pPr>
      <w:rPr>
        <w:rFonts w:hint="default"/>
        <w:lang w:val="it-IT" w:eastAsia="en-US" w:bidi="ar-SA"/>
      </w:rPr>
    </w:lvl>
    <w:lvl w:ilvl="2" w:tplc="4AC83FB8">
      <w:numFmt w:val="bullet"/>
      <w:lvlText w:val="•"/>
      <w:lvlJc w:val="left"/>
      <w:pPr>
        <w:ind w:left="2965" w:hanging="360"/>
      </w:pPr>
      <w:rPr>
        <w:rFonts w:hint="default"/>
        <w:lang w:val="it-IT" w:eastAsia="en-US" w:bidi="ar-SA"/>
      </w:rPr>
    </w:lvl>
    <w:lvl w:ilvl="3" w:tplc="08FADCD0">
      <w:numFmt w:val="bullet"/>
      <w:lvlText w:val="•"/>
      <w:lvlJc w:val="left"/>
      <w:pPr>
        <w:ind w:left="3877" w:hanging="360"/>
      </w:pPr>
      <w:rPr>
        <w:rFonts w:hint="default"/>
        <w:lang w:val="it-IT" w:eastAsia="en-US" w:bidi="ar-SA"/>
      </w:rPr>
    </w:lvl>
    <w:lvl w:ilvl="4" w:tplc="B4B86B22">
      <w:numFmt w:val="bullet"/>
      <w:lvlText w:val="•"/>
      <w:lvlJc w:val="left"/>
      <w:pPr>
        <w:ind w:left="4790" w:hanging="360"/>
      </w:pPr>
      <w:rPr>
        <w:rFonts w:hint="default"/>
        <w:lang w:val="it-IT" w:eastAsia="en-US" w:bidi="ar-SA"/>
      </w:rPr>
    </w:lvl>
    <w:lvl w:ilvl="5" w:tplc="6F6C01B0">
      <w:numFmt w:val="bullet"/>
      <w:lvlText w:val="•"/>
      <w:lvlJc w:val="left"/>
      <w:pPr>
        <w:ind w:left="5702" w:hanging="360"/>
      </w:pPr>
      <w:rPr>
        <w:rFonts w:hint="default"/>
        <w:lang w:val="it-IT" w:eastAsia="en-US" w:bidi="ar-SA"/>
      </w:rPr>
    </w:lvl>
    <w:lvl w:ilvl="6" w:tplc="F59632E4">
      <w:numFmt w:val="bullet"/>
      <w:lvlText w:val="•"/>
      <w:lvlJc w:val="left"/>
      <w:pPr>
        <w:ind w:left="6615" w:hanging="360"/>
      </w:pPr>
      <w:rPr>
        <w:rFonts w:hint="default"/>
        <w:lang w:val="it-IT" w:eastAsia="en-US" w:bidi="ar-SA"/>
      </w:rPr>
    </w:lvl>
    <w:lvl w:ilvl="7" w:tplc="E382AA36">
      <w:numFmt w:val="bullet"/>
      <w:lvlText w:val="•"/>
      <w:lvlJc w:val="left"/>
      <w:pPr>
        <w:ind w:left="7528" w:hanging="360"/>
      </w:pPr>
      <w:rPr>
        <w:rFonts w:hint="default"/>
        <w:lang w:val="it-IT" w:eastAsia="en-US" w:bidi="ar-SA"/>
      </w:rPr>
    </w:lvl>
    <w:lvl w:ilvl="8" w:tplc="51661954">
      <w:numFmt w:val="bullet"/>
      <w:lvlText w:val="•"/>
      <w:lvlJc w:val="left"/>
      <w:pPr>
        <w:ind w:left="8440" w:hanging="360"/>
      </w:pPr>
      <w:rPr>
        <w:rFonts w:hint="default"/>
        <w:lang w:val="it-IT" w:eastAsia="en-US" w:bidi="ar-SA"/>
      </w:rPr>
    </w:lvl>
  </w:abstractNum>
  <w:abstractNum w:abstractNumId="2">
    <w:nsid w:val="76B71623"/>
    <w:multiLevelType w:val="hybridMultilevel"/>
    <w:tmpl w:val="D3AAD2C4"/>
    <w:lvl w:ilvl="0" w:tplc="59D48580">
      <w:start w:val="5"/>
      <w:numFmt w:val="decimal"/>
      <w:lvlText w:val="%1."/>
      <w:lvlJc w:val="left"/>
      <w:pPr>
        <w:ind w:left="410" w:hanging="294"/>
        <w:jc w:val="left"/>
      </w:pPr>
      <w:rPr>
        <w:rFonts w:ascii="Caladea" w:eastAsia="Caladea" w:hAnsi="Caladea" w:cs="Caladea" w:hint="default"/>
        <w:b/>
        <w:bCs/>
        <w:color w:val="003057"/>
        <w:spacing w:val="-1"/>
        <w:w w:val="100"/>
        <w:sz w:val="24"/>
        <w:szCs w:val="24"/>
        <w:lang w:val="it-IT" w:eastAsia="en-US" w:bidi="ar-SA"/>
      </w:rPr>
    </w:lvl>
    <w:lvl w:ilvl="1" w:tplc="F8E8721A">
      <w:start w:val="1"/>
      <w:numFmt w:val="decimal"/>
      <w:lvlText w:val="%2."/>
      <w:lvlJc w:val="left"/>
      <w:pPr>
        <w:ind w:left="1130" w:hanging="360"/>
        <w:jc w:val="left"/>
      </w:pPr>
      <w:rPr>
        <w:rFonts w:ascii="Georgia" w:eastAsia="Georgia" w:hAnsi="Georgia" w:cs="Georgia" w:hint="default"/>
        <w:color w:val="003057"/>
        <w:w w:val="108"/>
        <w:sz w:val="24"/>
        <w:szCs w:val="24"/>
        <w:lang w:val="it-IT" w:eastAsia="en-US" w:bidi="ar-SA"/>
      </w:rPr>
    </w:lvl>
    <w:lvl w:ilvl="2" w:tplc="D304F160">
      <w:numFmt w:val="bullet"/>
      <w:lvlText w:val="•"/>
      <w:lvlJc w:val="left"/>
      <w:pPr>
        <w:ind w:left="2153" w:hanging="360"/>
      </w:pPr>
      <w:rPr>
        <w:rFonts w:hint="default"/>
        <w:lang w:val="it-IT" w:eastAsia="en-US" w:bidi="ar-SA"/>
      </w:rPr>
    </w:lvl>
    <w:lvl w:ilvl="3" w:tplc="8FDEB930">
      <w:numFmt w:val="bullet"/>
      <w:lvlText w:val="•"/>
      <w:lvlJc w:val="left"/>
      <w:pPr>
        <w:ind w:left="3167" w:hanging="360"/>
      </w:pPr>
      <w:rPr>
        <w:rFonts w:hint="default"/>
        <w:lang w:val="it-IT" w:eastAsia="en-US" w:bidi="ar-SA"/>
      </w:rPr>
    </w:lvl>
    <w:lvl w:ilvl="4" w:tplc="EB3616C2">
      <w:numFmt w:val="bullet"/>
      <w:lvlText w:val="•"/>
      <w:lvlJc w:val="left"/>
      <w:pPr>
        <w:ind w:left="4181" w:hanging="360"/>
      </w:pPr>
      <w:rPr>
        <w:rFonts w:hint="default"/>
        <w:lang w:val="it-IT" w:eastAsia="en-US" w:bidi="ar-SA"/>
      </w:rPr>
    </w:lvl>
    <w:lvl w:ilvl="5" w:tplc="863881C0">
      <w:numFmt w:val="bullet"/>
      <w:lvlText w:val="•"/>
      <w:lvlJc w:val="left"/>
      <w:pPr>
        <w:ind w:left="5195" w:hanging="360"/>
      </w:pPr>
      <w:rPr>
        <w:rFonts w:hint="default"/>
        <w:lang w:val="it-IT" w:eastAsia="en-US" w:bidi="ar-SA"/>
      </w:rPr>
    </w:lvl>
    <w:lvl w:ilvl="6" w:tplc="41A2500A">
      <w:numFmt w:val="bullet"/>
      <w:lvlText w:val="•"/>
      <w:lvlJc w:val="left"/>
      <w:pPr>
        <w:ind w:left="6209" w:hanging="360"/>
      </w:pPr>
      <w:rPr>
        <w:rFonts w:hint="default"/>
        <w:lang w:val="it-IT" w:eastAsia="en-US" w:bidi="ar-SA"/>
      </w:rPr>
    </w:lvl>
    <w:lvl w:ilvl="7" w:tplc="19E2782A">
      <w:numFmt w:val="bullet"/>
      <w:lvlText w:val="•"/>
      <w:lvlJc w:val="left"/>
      <w:pPr>
        <w:ind w:left="7223" w:hanging="360"/>
      </w:pPr>
      <w:rPr>
        <w:rFonts w:hint="default"/>
        <w:lang w:val="it-IT" w:eastAsia="en-US" w:bidi="ar-SA"/>
      </w:rPr>
    </w:lvl>
    <w:lvl w:ilvl="8" w:tplc="4A88C5FC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0667AC"/>
    <w:rsid w:val="000667AC"/>
    <w:rsid w:val="00165397"/>
    <w:rsid w:val="003B7D44"/>
    <w:rsid w:val="003D7AD5"/>
    <w:rsid w:val="00432627"/>
    <w:rsid w:val="00464B8A"/>
    <w:rsid w:val="004F32DB"/>
    <w:rsid w:val="00561045"/>
    <w:rsid w:val="00621664"/>
    <w:rsid w:val="00711A44"/>
    <w:rsid w:val="00790D69"/>
    <w:rsid w:val="00852961"/>
    <w:rsid w:val="00A61D1C"/>
    <w:rsid w:val="00B66C33"/>
    <w:rsid w:val="00B7068E"/>
    <w:rsid w:val="00B812D7"/>
    <w:rsid w:val="00C723B2"/>
    <w:rsid w:val="00C80C0B"/>
    <w:rsid w:val="00CA4A01"/>
    <w:rsid w:val="00CD1BB3"/>
    <w:rsid w:val="00E21284"/>
    <w:rsid w:val="00E97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711A44"/>
    <w:rPr>
      <w:rFonts w:ascii="Caladea" w:eastAsia="Caladea" w:hAnsi="Caladea" w:cs="Caladea"/>
      <w:lang w:val="it-IT"/>
    </w:rPr>
  </w:style>
  <w:style w:type="paragraph" w:styleId="Titolo1">
    <w:name w:val="heading 1"/>
    <w:basedOn w:val="Normale"/>
    <w:uiPriority w:val="1"/>
    <w:qFormat/>
    <w:rsid w:val="00711A44"/>
    <w:pPr>
      <w:spacing w:before="1"/>
      <w:ind w:left="2063" w:right="1870"/>
      <w:jc w:val="center"/>
      <w:outlineLvl w:val="0"/>
    </w:pPr>
    <w:rPr>
      <w:rFonts w:ascii="Georgia" w:eastAsia="Georgia" w:hAnsi="Georgia" w:cs="Georgia"/>
      <w:b/>
      <w:b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11A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711A44"/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711A44"/>
    <w:pPr>
      <w:ind w:left="1130" w:hanging="360"/>
    </w:pPr>
  </w:style>
  <w:style w:type="paragraph" w:customStyle="1" w:styleId="TableParagraph">
    <w:name w:val="Table Paragraph"/>
    <w:basedOn w:val="Normale"/>
    <w:uiPriority w:val="1"/>
    <w:qFormat/>
    <w:rsid w:val="00711A44"/>
    <w:pPr>
      <w:ind w:left="110"/>
    </w:pPr>
    <w:rPr>
      <w:rFonts w:ascii="Georgia" w:eastAsia="Georgia" w:hAnsi="Georgia" w:cs="Georgia"/>
    </w:rPr>
  </w:style>
  <w:style w:type="paragraph" w:styleId="Intestazione">
    <w:name w:val="header"/>
    <w:basedOn w:val="Normale"/>
    <w:link w:val="IntestazioneCarattere"/>
    <w:uiPriority w:val="99"/>
    <w:unhideWhenUsed/>
    <w:rsid w:val="00B66C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6C33"/>
    <w:rPr>
      <w:rFonts w:ascii="Caladea" w:eastAsia="Caladea" w:hAnsi="Caladea" w:cs="Calade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66C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6C33"/>
    <w:rPr>
      <w:rFonts w:ascii="Caladea" w:eastAsia="Caladea" w:hAnsi="Caladea" w:cs="Caladea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75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7599"/>
    <w:rPr>
      <w:rFonts w:ascii="Tahoma" w:eastAsia="Caladea" w:hAnsi="Tahoma" w:cs="Tahoma"/>
      <w:sz w:val="16"/>
      <w:szCs w:val="16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uolavalore.indire.it/nuove_risorse/hocus-locus-in-action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1.4_Tanti modi per raccontare</vt:lpstr>
    </vt:vector>
  </TitlesOfParts>
  <Company/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1.4_Tanti modi per raccontare</dc:title>
  <dc:creator>chiaracrep</dc:creator>
  <cp:lastModifiedBy>francesco de lucia</cp:lastModifiedBy>
  <cp:revision>3</cp:revision>
  <dcterms:created xsi:type="dcterms:W3CDTF">2024-09-26T15:56:00Z</dcterms:created>
  <dcterms:modified xsi:type="dcterms:W3CDTF">2024-09-26T16:56:00Z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2020-10-24T00:00:00Z</vt:filetime>
  </property>
  <property fmtid="{D5CDD505-2E9C-101B-9397-08002B2CF9AE}" pid="3" name="Creator">
    <vt:lpwstr>Word</vt:lpwstr>
  </property>
  <property fmtid="{D5CDD505-2E9C-101B-9397-08002B2CF9AE}" pid="4" name="LastSaved">
    <vt:filetime>2021-09-04T00:00:00Z</vt:filetime>
  </property>
</Properties>
</file>