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276" w:type="dxa"/>
        <w:tblLayout w:type="fixed"/>
        <w:tblLook w:val="04A0"/>
      </w:tblPr>
      <w:tblGrid>
        <w:gridCol w:w="1951"/>
        <w:gridCol w:w="3331"/>
        <w:gridCol w:w="3331"/>
        <w:gridCol w:w="3331"/>
        <w:gridCol w:w="3332"/>
      </w:tblGrid>
      <w:tr w:rsidR="00676A6B" w:rsidRPr="006776CE" w:rsidTr="006776CE">
        <w:trPr>
          <w:trHeight w:val="1125"/>
        </w:trPr>
        <w:tc>
          <w:tcPr>
            <w:tcW w:w="1951" w:type="dxa"/>
            <w:shd w:val="clear" w:color="auto" w:fill="FFC000"/>
            <w:vAlign w:val="center"/>
          </w:tcPr>
          <w:p w:rsidR="00F820C3" w:rsidRPr="006776CE" w:rsidRDefault="003C3648" w:rsidP="008420F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/>
                <w:b/>
                <w:sz w:val="24"/>
                <w:szCs w:val="24"/>
              </w:rPr>
              <w:t>M</w:t>
            </w:r>
            <w:r w:rsidR="009B6ADC" w:rsidRPr="006776CE">
              <w:rPr>
                <w:rFonts w:asciiTheme="majorHAnsi" w:hAnsiTheme="majorHAnsi"/>
                <w:b/>
                <w:sz w:val="24"/>
                <w:szCs w:val="24"/>
              </w:rPr>
              <w:t>onitoraggio Competenze U.D.A trasversali</w:t>
            </w:r>
          </w:p>
        </w:tc>
        <w:tc>
          <w:tcPr>
            <w:tcW w:w="3331" w:type="dxa"/>
            <w:vAlign w:val="center"/>
          </w:tcPr>
          <w:p w:rsidR="00F820C3" w:rsidRPr="006776CE" w:rsidRDefault="00F820C3" w:rsidP="008420F7">
            <w:pPr>
              <w:ind w:left="57" w:right="5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LIVELLO AVANZATO</w:t>
            </w:r>
            <w:r w:rsidR="00251DA5" w:rsidRPr="006776CE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 xml:space="preserve"> (LA)</w:t>
            </w:r>
          </w:p>
        </w:tc>
        <w:tc>
          <w:tcPr>
            <w:tcW w:w="3331" w:type="dxa"/>
            <w:vAlign w:val="center"/>
          </w:tcPr>
          <w:p w:rsidR="00F820C3" w:rsidRPr="006776CE" w:rsidRDefault="00F820C3" w:rsidP="008420F7">
            <w:pPr>
              <w:ind w:left="57" w:right="5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LIVELLO INTERMEDIO</w:t>
            </w:r>
            <w:r w:rsidR="00251DA5" w:rsidRPr="006776CE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 xml:space="preserve"> (LB)</w:t>
            </w:r>
          </w:p>
        </w:tc>
        <w:tc>
          <w:tcPr>
            <w:tcW w:w="3331" w:type="dxa"/>
            <w:vAlign w:val="center"/>
          </w:tcPr>
          <w:p w:rsidR="00F820C3" w:rsidRPr="006776CE" w:rsidRDefault="00F820C3" w:rsidP="008420F7">
            <w:pPr>
              <w:ind w:left="57" w:right="57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LIVELLO BASE</w:t>
            </w:r>
            <w:r w:rsidR="008420F7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51DA5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(LC)</w:t>
            </w:r>
          </w:p>
        </w:tc>
        <w:tc>
          <w:tcPr>
            <w:tcW w:w="3332" w:type="dxa"/>
            <w:vAlign w:val="center"/>
          </w:tcPr>
          <w:p w:rsidR="00F820C3" w:rsidRPr="006776CE" w:rsidRDefault="00F820C3" w:rsidP="008420F7">
            <w:pPr>
              <w:ind w:left="57" w:right="5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LIVELLO INIZIALE</w:t>
            </w:r>
            <w:r w:rsidR="008420F7" w:rsidRPr="006776CE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51DA5" w:rsidRPr="006776CE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(LD)</w:t>
            </w:r>
          </w:p>
        </w:tc>
      </w:tr>
      <w:tr w:rsidR="00676A6B" w:rsidRPr="006776CE" w:rsidTr="008420F7">
        <w:tc>
          <w:tcPr>
            <w:tcW w:w="1951" w:type="dxa"/>
            <w:shd w:val="clear" w:color="auto" w:fill="FFC000"/>
            <w:vAlign w:val="center"/>
          </w:tcPr>
          <w:p w:rsidR="00F820C3" w:rsidRPr="006776CE" w:rsidRDefault="00F820C3" w:rsidP="008420F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1- </w:t>
            </w:r>
            <w:r w:rsidR="00584F3E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Competenza alfabetic</w:t>
            </w:r>
            <w:r w:rsidR="00134770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a funzionale</w:t>
            </w:r>
          </w:p>
        </w:tc>
        <w:tc>
          <w:tcPr>
            <w:tcW w:w="3331" w:type="dxa"/>
            <w:vAlign w:val="center"/>
          </w:tcPr>
          <w:p w:rsidR="00F820C3" w:rsidRPr="006776CE" w:rsidRDefault="00983224" w:rsidP="00676A6B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p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adroneggia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in modo efficace 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gli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strumenti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argomentativi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indispensabili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gestire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3092D" w:rsidRPr="006776CE">
              <w:rPr>
                <w:rFonts w:asciiTheme="majorHAnsi" w:hAnsiTheme="majorHAnsi"/>
                <w:sz w:val="18"/>
                <w:szCs w:val="18"/>
              </w:rPr>
              <w:t>l’interazione verbale</w:t>
            </w:r>
          </w:p>
        </w:tc>
        <w:tc>
          <w:tcPr>
            <w:tcW w:w="3331" w:type="dxa"/>
            <w:vAlign w:val="center"/>
          </w:tcPr>
          <w:p w:rsidR="00F820C3" w:rsidRPr="006776CE" w:rsidRDefault="00A7599D" w:rsidP="00676A6B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padroneggia in modo</w:t>
            </w:r>
            <w:r w:rsidR="00983224" w:rsidRPr="006776CE">
              <w:rPr>
                <w:rFonts w:asciiTheme="majorHAnsi" w:hAnsiTheme="majorHAnsi"/>
                <w:sz w:val="18"/>
                <w:szCs w:val="18"/>
              </w:rPr>
              <w:t xml:space="preserve"> adeguato gli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83224" w:rsidRPr="006776CE">
              <w:rPr>
                <w:rFonts w:asciiTheme="majorHAnsi" w:hAnsiTheme="majorHAnsi"/>
                <w:sz w:val="18"/>
                <w:szCs w:val="18"/>
              </w:rPr>
              <w:t>strumenti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83224" w:rsidRPr="006776CE">
              <w:rPr>
                <w:rFonts w:asciiTheme="majorHAnsi" w:hAnsiTheme="majorHAnsi"/>
                <w:sz w:val="18"/>
                <w:szCs w:val="18"/>
              </w:rPr>
              <w:t>argomentativi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83224" w:rsidRPr="006776CE">
              <w:rPr>
                <w:rFonts w:asciiTheme="majorHAnsi" w:hAnsiTheme="majorHAnsi"/>
                <w:sz w:val="18"/>
                <w:szCs w:val="18"/>
              </w:rPr>
              <w:t>indispensabili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83224"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83224" w:rsidRPr="006776CE">
              <w:rPr>
                <w:rFonts w:asciiTheme="majorHAnsi" w:hAnsiTheme="majorHAnsi"/>
                <w:sz w:val="18"/>
                <w:szCs w:val="18"/>
              </w:rPr>
              <w:t>gestire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83224" w:rsidRPr="006776CE">
              <w:rPr>
                <w:rFonts w:asciiTheme="majorHAnsi" w:hAnsiTheme="majorHAnsi"/>
                <w:sz w:val="18"/>
                <w:szCs w:val="18"/>
              </w:rPr>
              <w:t>l’interazione verbale</w:t>
            </w:r>
          </w:p>
        </w:tc>
        <w:tc>
          <w:tcPr>
            <w:tcW w:w="3331" w:type="dxa"/>
            <w:vAlign w:val="center"/>
          </w:tcPr>
          <w:p w:rsidR="00F820C3" w:rsidRPr="006776CE" w:rsidRDefault="00983224" w:rsidP="00676A6B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padroneggia in modo elementare gli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strumenti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argomentativi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indispensabili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gestire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l’interazione verbale</w:t>
            </w:r>
          </w:p>
        </w:tc>
        <w:tc>
          <w:tcPr>
            <w:tcW w:w="3332" w:type="dxa"/>
            <w:vAlign w:val="center"/>
          </w:tcPr>
          <w:p w:rsidR="00F820C3" w:rsidRPr="006776CE" w:rsidRDefault="00983224" w:rsidP="00676A6B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pad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roneggia in modo superficiale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gli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strumenti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argomentativi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indispensabili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gestire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l’interazione verbale</w:t>
            </w:r>
          </w:p>
        </w:tc>
      </w:tr>
      <w:tr w:rsidR="00676A6B" w:rsidRPr="006776CE" w:rsidTr="008420F7">
        <w:tc>
          <w:tcPr>
            <w:tcW w:w="1951" w:type="dxa"/>
            <w:shd w:val="clear" w:color="auto" w:fill="FFC000"/>
            <w:vAlign w:val="center"/>
          </w:tcPr>
          <w:p w:rsidR="00F820C3" w:rsidRPr="006776CE" w:rsidRDefault="00FD3587" w:rsidP="008420F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bCs/>
                <w:iCs/>
                <w:sz w:val="18"/>
                <w:szCs w:val="18"/>
              </w:rPr>
              <w:t xml:space="preserve">2 </w:t>
            </w:r>
            <w:r w:rsidR="007A596E" w:rsidRPr="006776CE">
              <w:rPr>
                <w:rFonts w:asciiTheme="majorHAnsi" w:hAnsiTheme="majorHAnsi" w:cs="Times New Roman"/>
                <w:b/>
                <w:bCs/>
                <w:iCs/>
                <w:sz w:val="18"/>
                <w:szCs w:val="18"/>
              </w:rPr>
              <w:t xml:space="preserve"> C</w:t>
            </w:r>
            <w:r w:rsidR="00983224" w:rsidRPr="006776CE">
              <w:rPr>
                <w:rFonts w:asciiTheme="majorHAnsi" w:hAnsiTheme="majorHAnsi" w:cs="Times New Roman"/>
                <w:b/>
                <w:bCs/>
                <w:iCs/>
                <w:sz w:val="18"/>
                <w:szCs w:val="18"/>
              </w:rPr>
              <w:t>ompetenze di basein scienze etecnologia</w:t>
            </w:r>
          </w:p>
        </w:tc>
        <w:tc>
          <w:tcPr>
            <w:tcW w:w="3331" w:type="dxa"/>
            <w:vAlign w:val="center"/>
          </w:tcPr>
          <w:p w:rsidR="00F820C3" w:rsidRPr="006776CE" w:rsidRDefault="001333F9" w:rsidP="00676A6B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 xml:space="preserve">L’alunno utilizza  in modo efficace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il proprio patrimonio diconoscenze per comprendere leproblematiche scientifiche di attualità e perassumere comportamenti responsabili inrelazione al proprio stile di vita, alla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promozione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della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salute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all’uso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delle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A5156" w:rsidRPr="006776CE">
              <w:rPr>
                <w:rFonts w:asciiTheme="majorHAnsi" w:hAnsiTheme="majorHAnsi"/>
                <w:sz w:val="18"/>
                <w:szCs w:val="18"/>
              </w:rPr>
              <w:t>risorse.</w:t>
            </w:r>
          </w:p>
        </w:tc>
        <w:tc>
          <w:tcPr>
            <w:tcW w:w="3331" w:type="dxa"/>
            <w:vAlign w:val="center"/>
          </w:tcPr>
          <w:p w:rsidR="00F820C3" w:rsidRPr="006776CE" w:rsidRDefault="001333F9" w:rsidP="00676A6B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 xml:space="preserve">L’alunno utilizza  in modo adeguato il proprio patrimonio diconoscenze per comprendere leproblematiche scientifiche di attualità e perassumere comportamenti responsabili inrelazione al proprio stile di vita, 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alla promozione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della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salute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all’uso</w:t>
            </w:r>
            <w:r w:rsidR="0044797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delle risorse</w:t>
            </w:r>
          </w:p>
        </w:tc>
        <w:tc>
          <w:tcPr>
            <w:tcW w:w="3331" w:type="dxa"/>
            <w:vAlign w:val="center"/>
          </w:tcPr>
          <w:p w:rsidR="00F820C3" w:rsidRPr="006776CE" w:rsidRDefault="001333F9" w:rsidP="00A7599D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utilizza in modo elementare il proprio patrimonio di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conoscenze per comprendere le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problematiche scientifiche di attualità e per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assumere comportamenti responsabili in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relazione al proprio stile di vita, alla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promozione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della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salute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all’uso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delle</w:t>
            </w:r>
            <w:r w:rsidR="00C546C5" w:rsidRPr="006776CE">
              <w:rPr>
                <w:rFonts w:asciiTheme="majorHAnsi" w:hAnsiTheme="majorHAnsi"/>
                <w:sz w:val="18"/>
                <w:szCs w:val="18"/>
              </w:rPr>
              <w:t xml:space="preserve"> risorse</w:t>
            </w:r>
            <w:r w:rsidR="00F820C3" w:rsidRPr="006776C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332" w:type="dxa"/>
            <w:vAlign w:val="center"/>
          </w:tcPr>
          <w:p w:rsidR="00F820C3" w:rsidRPr="006776CE" w:rsidRDefault="00676A6B" w:rsidP="00676A6B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utilizza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 xml:space="preserve"> in modo superficiale il proprio patrimonio di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conoscenze per comprendere le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problematiche scientifiche di attualità e per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assumere comportamenti responsabili in</w:t>
            </w:r>
            <w:r w:rsidR="00A7599D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relazione al proprio stile di vita, alla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promozione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della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salute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>all’uso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33F9" w:rsidRPr="006776CE">
              <w:rPr>
                <w:rFonts w:asciiTheme="majorHAnsi" w:hAnsiTheme="majorHAnsi"/>
                <w:sz w:val="18"/>
                <w:szCs w:val="18"/>
              </w:rPr>
              <w:t xml:space="preserve">delle risorse </w:t>
            </w:r>
          </w:p>
        </w:tc>
      </w:tr>
      <w:tr w:rsidR="00676A6B" w:rsidRPr="006776CE" w:rsidTr="008420F7">
        <w:tc>
          <w:tcPr>
            <w:tcW w:w="1951" w:type="dxa"/>
            <w:shd w:val="clear" w:color="auto" w:fill="FFC000"/>
            <w:vAlign w:val="center"/>
          </w:tcPr>
          <w:p w:rsidR="00841026" w:rsidRPr="006776CE" w:rsidRDefault="00FD3587" w:rsidP="008420F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983224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-Competenza </w:t>
            </w:r>
            <w:proofErr w:type="spellStart"/>
            <w:r w:rsidR="00983224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multilinguistica</w:t>
            </w:r>
            <w:proofErr w:type="spellEnd"/>
          </w:p>
        </w:tc>
        <w:tc>
          <w:tcPr>
            <w:tcW w:w="3331" w:type="dxa"/>
            <w:vAlign w:val="center"/>
          </w:tcPr>
          <w:p w:rsidR="00841026" w:rsidRPr="006776CE" w:rsidRDefault="008420F7" w:rsidP="00676A6B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 xml:space="preserve">L’alunno </w:t>
            </w:r>
            <w:r w:rsidR="005D1D51" w:rsidRPr="006776CE">
              <w:rPr>
                <w:rFonts w:asciiTheme="majorHAnsi" w:hAnsiTheme="majorHAnsi"/>
                <w:sz w:val="18"/>
                <w:szCs w:val="18"/>
              </w:rPr>
              <w:t>utilizza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D1D51" w:rsidRPr="006776CE">
              <w:rPr>
                <w:rFonts w:asciiTheme="majorHAnsi" w:hAnsiTheme="majorHAnsi"/>
                <w:spacing w:val="5"/>
                <w:sz w:val="18"/>
                <w:szCs w:val="18"/>
              </w:rPr>
              <w:t xml:space="preserve">in modo efficace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linguaggi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settoriali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previsti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dai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percorsi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studio,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interagire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in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diversi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ambiti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e contesti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41026" w:rsidRPr="006776CE">
              <w:rPr>
                <w:rFonts w:asciiTheme="majorHAnsi" w:hAnsiTheme="majorHAnsi"/>
                <w:sz w:val="18"/>
                <w:szCs w:val="18"/>
              </w:rPr>
              <w:t>studio</w:t>
            </w:r>
          </w:p>
        </w:tc>
        <w:tc>
          <w:tcPr>
            <w:tcW w:w="3331" w:type="dxa"/>
            <w:vAlign w:val="center"/>
          </w:tcPr>
          <w:p w:rsidR="00841026" w:rsidRPr="006776CE" w:rsidRDefault="005D1D51" w:rsidP="00676A6B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 utilizza</w:t>
            </w:r>
            <w:r w:rsidRPr="006776CE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in modo adeguato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linguaggi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settoriali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previsti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dai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percorsi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studio,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interagire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diversi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ambiti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e contesti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studio</w:t>
            </w:r>
          </w:p>
        </w:tc>
        <w:tc>
          <w:tcPr>
            <w:tcW w:w="3331" w:type="dxa"/>
            <w:vAlign w:val="center"/>
          </w:tcPr>
          <w:p w:rsidR="00841026" w:rsidRPr="006776CE" w:rsidRDefault="005D1D51" w:rsidP="00676A6B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utilizza</w:t>
            </w:r>
            <w:r w:rsidRPr="006776CE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in modo elementare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linguaggi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settoriali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previsti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dai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corsi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studio,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interagire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diversi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ambiti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e contesti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676A6B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studio</w:t>
            </w:r>
          </w:p>
        </w:tc>
        <w:tc>
          <w:tcPr>
            <w:tcW w:w="3332" w:type="dxa"/>
            <w:vAlign w:val="center"/>
          </w:tcPr>
          <w:p w:rsidR="00841026" w:rsidRPr="006776CE" w:rsidRDefault="005D1D51" w:rsidP="00500171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guidato utilizza</w:t>
            </w:r>
            <w:r w:rsidR="00500171" w:rsidRPr="006776CE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in modo</w:t>
            </w:r>
            <w:r w:rsidRPr="006776CE">
              <w:rPr>
                <w:rFonts w:asciiTheme="majorHAnsi" w:hAnsiTheme="majorHAnsi"/>
                <w:spacing w:val="5"/>
                <w:sz w:val="18"/>
                <w:szCs w:val="18"/>
              </w:rPr>
              <w:t xml:space="preserve"> superficiale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linguaggi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settoriali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previsti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dai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percorsi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studio,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interagire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in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diversi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ambiti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e contesti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studio</w:t>
            </w:r>
          </w:p>
        </w:tc>
      </w:tr>
      <w:tr w:rsidR="00676A6B" w:rsidRPr="006776CE" w:rsidTr="008420F7">
        <w:tc>
          <w:tcPr>
            <w:tcW w:w="1951" w:type="dxa"/>
            <w:shd w:val="clear" w:color="auto" w:fill="FFC000"/>
            <w:vAlign w:val="center"/>
          </w:tcPr>
          <w:p w:rsidR="009A6A1C" w:rsidRPr="006776CE" w:rsidRDefault="00FD3587" w:rsidP="008420F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9A6A1C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-</w:t>
            </w:r>
            <w:r w:rsidR="00C80201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Competenze sociali e civiche</w:t>
            </w:r>
          </w:p>
        </w:tc>
        <w:tc>
          <w:tcPr>
            <w:tcW w:w="3331" w:type="dxa"/>
            <w:vAlign w:val="center"/>
          </w:tcPr>
          <w:p w:rsidR="009A6A1C" w:rsidRPr="006776CE" w:rsidRDefault="009A6A1C" w:rsidP="008420F7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agisce in modo autonomo e responsabile,conosce e osserva regole e norme,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con particolare riferimento alla Costituzione.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Collabora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partecipa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comprendendo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i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diversi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punti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vista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delle</w:t>
            </w:r>
            <w:r w:rsidR="008420F7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persone.</w:t>
            </w:r>
          </w:p>
        </w:tc>
        <w:tc>
          <w:tcPr>
            <w:tcW w:w="3331" w:type="dxa"/>
            <w:vAlign w:val="center"/>
          </w:tcPr>
          <w:p w:rsidR="009A6A1C" w:rsidRPr="006776CE" w:rsidRDefault="008420F7" w:rsidP="00676A6B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 xml:space="preserve">L’alunno agisce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 xml:space="preserve">in modo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responsabile,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conosce e osserva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regole e norme,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con particolare riferimento alla Costituzione.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Collabora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partecipa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D3DF0" w:rsidRPr="006776CE">
              <w:rPr>
                <w:rFonts w:asciiTheme="majorHAnsi" w:hAnsiTheme="majorHAnsi"/>
                <w:spacing w:val="-2"/>
                <w:sz w:val="18"/>
                <w:szCs w:val="18"/>
              </w:rPr>
              <w:t>c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omprendendo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diversi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punti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di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vista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delle persone.</w:t>
            </w:r>
          </w:p>
        </w:tc>
        <w:tc>
          <w:tcPr>
            <w:tcW w:w="3331" w:type="dxa"/>
            <w:vAlign w:val="center"/>
          </w:tcPr>
          <w:p w:rsidR="009A6A1C" w:rsidRPr="006776CE" w:rsidRDefault="00500171" w:rsidP="00500171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 xml:space="preserve">L’alunno se motivato osserva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regole e norme.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Collabora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A6A1C" w:rsidRPr="006776CE">
              <w:rPr>
                <w:rFonts w:asciiTheme="majorHAnsi" w:hAnsiTheme="majorHAnsi"/>
                <w:sz w:val="18"/>
                <w:szCs w:val="18"/>
              </w:rPr>
              <w:t>partecipar</w:t>
            </w:r>
            <w:r w:rsidR="009A6A1C" w:rsidRPr="006776C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in</w:t>
            </w:r>
            <w:r w:rsidRPr="006776C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="00061D52" w:rsidRPr="006776CE">
              <w:rPr>
                <w:rFonts w:asciiTheme="majorHAnsi" w:hAnsiTheme="majorHAnsi"/>
                <w:spacing w:val="-2"/>
                <w:sz w:val="18"/>
                <w:szCs w:val="18"/>
              </w:rPr>
              <w:t>modo sostanzial</w:t>
            </w:r>
            <w:r w:rsidR="00416D64" w:rsidRPr="006776C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mente rispettoso al lavoro </w:t>
            </w:r>
          </w:p>
        </w:tc>
        <w:tc>
          <w:tcPr>
            <w:tcW w:w="3332" w:type="dxa"/>
            <w:vAlign w:val="center"/>
          </w:tcPr>
          <w:p w:rsidR="009A6A1C" w:rsidRPr="006776CE" w:rsidRDefault="009A6A1C" w:rsidP="00500171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76CE">
              <w:rPr>
                <w:rFonts w:asciiTheme="majorHAnsi" w:hAnsiTheme="majorHAnsi"/>
                <w:sz w:val="18"/>
                <w:szCs w:val="18"/>
              </w:rPr>
              <w:t>L’alunno osserva regole e norme,</w:t>
            </w:r>
            <w:r w:rsidR="00B04DAD" w:rsidRPr="006776CE">
              <w:rPr>
                <w:rFonts w:asciiTheme="majorHAnsi" w:hAnsiTheme="majorHAnsi"/>
                <w:sz w:val="18"/>
                <w:szCs w:val="18"/>
              </w:rPr>
              <w:t xml:space="preserve"> c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ollabora</w:t>
            </w:r>
            <w:r w:rsidR="00500171" w:rsidRPr="006776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/>
                <w:sz w:val="18"/>
                <w:szCs w:val="18"/>
              </w:rPr>
              <w:t>e</w:t>
            </w:r>
            <w:r w:rsidR="00B04DAD" w:rsidRPr="006776CE">
              <w:rPr>
                <w:rFonts w:asciiTheme="majorHAnsi" w:hAnsiTheme="majorHAnsi"/>
                <w:sz w:val="18"/>
                <w:szCs w:val="18"/>
              </w:rPr>
              <w:t xml:space="preserve"> partecipa al lavoro</w:t>
            </w:r>
          </w:p>
        </w:tc>
      </w:tr>
      <w:tr w:rsidR="00676A6B" w:rsidRPr="006776CE" w:rsidTr="008420F7">
        <w:tc>
          <w:tcPr>
            <w:tcW w:w="1951" w:type="dxa"/>
            <w:shd w:val="clear" w:color="auto" w:fill="FFC000"/>
            <w:vAlign w:val="center"/>
          </w:tcPr>
          <w:p w:rsidR="009A6A1C" w:rsidRPr="006776CE" w:rsidRDefault="00AB50C2" w:rsidP="008420F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5 -</w:t>
            </w:r>
            <w:r w:rsidR="009A6A1C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Competenza digitale</w:t>
            </w:r>
          </w:p>
        </w:tc>
        <w:tc>
          <w:tcPr>
            <w:tcW w:w="3331" w:type="dxa"/>
            <w:vAlign w:val="center"/>
          </w:tcPr>
          <w:p w:rsidR="009A6A1C" w:rsidRPr="006776CE" w:rsidRDefault="009A6A1C" w:rsidP="008420F7">
            <w:pPr>
              <w:ind w:left="57" w:right="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L’alunno utilizza in modo efficace le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reti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e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gli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strumenti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informatici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nelle attività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studio,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ricerca e approfondimento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disciplinare</w:t>
            </w:r>
            <w:r w:rsidRPr="006776CE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3331" w:type="dxa"/>
            <w:vAlign w:val="center"/>
          </w:tcPr>
          <w:p w:rsidR="009A6A1C" w:rsidRPr="006776CE" w:rsidRDefault="009A6A1C" w:rsidP="00500171">
            <w:pPr>
              <w:ind w:left="57" w:right="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L’alunno utilizza in modo adeguato le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reti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e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gli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strumenti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informatici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nelle attività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studio,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ricerca e approfondimento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disciplinare</w:t>
            </w:r>
            <w:r w:rsidRPr="006776CE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3331" w:type="dxa"/>
            <w:vAlign w:val="center"/>
          </w:tcPr>
          <w:p w:rsidR="009A6A1C" w:rsidRPr="006776CE" w:rsidRDefault="009A6A1C" w:rsidP="008420F7">
            <w:pPr>
              <w:ind w:left="57" w:right="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L’alunno  utilizza in modo elementare le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reti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e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gli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strumenti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informatici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nelle attività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studio,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ricerca e approfondimento</w:t>
            </w:r>
            <w:r w:rsidR="008420F7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disciplinare</w:t>
            </w:r>
          </w:p>
        </w:tc>
        <w:tc>
          <w:tcPr>
            <w:tcW w:w="3332" w:type="dxa"/>
            <w:vAlign w:val="center"/>
          </w:tcPr>
          <w:p w:rsidR="009A6A1C" w:rsidRPr="006776CE" w:rsidRDefault="009A6A1C" w:rsidP="00500171">
            <w:pPr>
              <w:ind w:left="57" w:right="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L’alun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no utilizza in modo elementare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le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reti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e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gli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strumenti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informatici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nelle attività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studio,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ricerca e approfondimento</w:t>
            </w:r>
            <w:r w:rsidR="00500171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</w:t>
            </w: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disciplinare</w:t>
            </w:r>
          </w:p>
        </w:tc>
      </w:tr>
      <w:tr w:rsidR="00676A6B" w:rsidRPr="006776CE" w:rsidTr="008420F7">
        <w:tc>
          <w:tcPr>
            <w:tcW w:w="1951" w:type="dxa"/>
            <w:shd w:val="clear" w:color="auto" w:fill="FFC000"/>
            <w:vAlign w:val="center"/>
          </w:tcPr>
          <w:p w:rsidR="00763A52" w:rsidRPr="006776CE" w:rsidRDefault="00763A52" w:rsidP="008420F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6</w:t>
            </w:r>
            <w:r w:rsidR="00153949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-</w:t>
            </w:r>
            <w:r w:rsidR="009C10C5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Competenza imprenditoriale</w:t>
            </w:r>
          </w:p>
        </w:tc>
        <w:tc>
          <w:tcPr>
            <w:tcW w:w="3331" w:type="dxa"/>
            <w:vAlign w:val="center"/>
          </w:tcPr>
          <w:p w:rsidR="00763A52" w:rsidRPr="006776CE" w:rsidRDefault="00C546C5" w:rsidP="00676A6B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Lavora in gruppi ,svolgendovi ruoli diversi e/o tendendo a coordinarlo</w:t>
            </w:r>
          </w:p>
        </w:tc>
        <w:tc>
          <w:tcPr>
            <w:tcW w:w="3331" w:type="dxa"/>
            <w:vAlign w:val="center"/>
          </w:tcPr>
          <w:p w:rsidR="00763A52" w:rsidRPr="006776CE" w:rsidRDefault="00C546C5" w:rsidP="00676A6B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Lavora in gruppi e sa svolgervi ruoli diversi </w:t>
            </w:r>
          </w:p>
        </w:tc>
        <w:tc>
          <w:tcPr>
            <w:tcW w:w="3331" w:type="dxa"/>
            <w:vAlign w:val="center"/>
          </w:tcPr>
          <w:p w:rsidR="00763A52" w:rsidRPr="006776CE" w:rsidRDefault="00C546C5" w:rsidP="00676A6B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Lavora efficacemente in gruppo se guidato da compagni più esperti </w:t>
            </w:r>
          </w:p>
        </w:tc>
        <w:tc>
          <w:tcPr>
            <w:tcW w:w="3332" w:type="dxa"/>
            <w:vAlign w:val="center"/>
          </w:tcPr>
          <w:p w:rsidR="00763A52" w:rsidRPr="006776CE" w:rsidRDefault="00C546C5" w:rsidP="008420F7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Lavora in gr</w:t>
            </w:r>
            <w:r w:rsidR="002975BB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uppo se guidato da un compagno esperto o </w:t>
            </w:r>
            <w:r w:rsidR="00027A53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stimolato</w:t>
            </w:r>
            <w:r w:rsidR="002975BB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 da un adulto</w:t>
            </w:r>
          </w:p>
        </w:tc>
      </w:tr>
      <w:tr w:rsidR="00676A6B" w:rsidRPr="006776CE" w:rsidTr="008420F7">
        <w:tc>
          <w:tcPr>
            <w:tcW w:w="1951" w:type="dxa"/>
            <w:shd w:val="clear" w:color="auto" w:fill="FFC000"/>
            <w:vAlign w:val="center"/>
          </w:tcPr>
          <w:p w:rsidR="00763A52" w:rsidRPr="006776CE" w:rsidRDefault="00763A52" w:rsidP="008420F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8</w:t>
            </w:r>
            <w:r w:rsidR="00153949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-</w:t>
            </w:r>
            <w:r w:rsidR="004B5A3B" w:rsidRPr="006776CE">
              <w:rPr>
                <w:rFonts w:asciiTheme="majorHAnsi" w:hAnsiTheme="majorHAnsi" w:cs="Times New Roman"/>
                <w:b/>
                <w:sz w:val="18"/>
                <w:szCs w:val="18"/>
              </w:rPr>
              <w:t>Competenza in materia di consapevolezza ed espressione culturale</w:t>
            </w:r>
          </w:p>
        </w:tc>
        <w:tc>
          <w:tcPr>
            <w:tcW w:w="3331" w:type="dxa"/>
            <w:vAlign w:val="center"/>
          </w:tcPr>
          <w:p w:rsidR="00763A52" w:rsidRPr="006776CE" w:rsidRDefault="00027A53" w:rsidP="00676A6B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Coglie il senso profondo dei valori culturali nell’ottica della cittadinanza attiva</w:t>
            </w:r>
          </w:p>
        </w:tc>
        <w:tc>
          <w:tcPr>
            <w:tcW w:w="3331" w:type="dxa"/>
            <w:vAlign w:val="center"/>
          </w:tcPr>
          <w:p w:rsidR="00763A52" w:rsidRPr="006776CE" w:rsidRDefault="00027A53" w:rsidP="00676A6B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E’ consapevole della relazione tra la cultura locale, nazionale ed europea</w:t>
            </w:r>
          </w:p>
        </w:tc>
        <w:tc>
          <w:tcPr>
            <w:tcW w:w="3331" w:type="dxa"/>
            <w:vAlign w:val="center"/>
          </w:tcPr>
          <w:p w:rsidR="00763A52" w:rsidRPr="006776CE" w:rsidRDefault="00027A53" w:rsidP="00676A6B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Coglie in modo essenziale la relazione tra la cultura locale e quella nazionale</w:t>
            </w:r>
          </w:p>
        </w:tc>
        <w:tc>
          <w:tcPr>
            <w:tcW w:w="3332" w:type="dxa"/>
            <w:vAlign w:val="center"/>
          </w:tcPr>
          <w:p w:rsidR="00763A52" w:rsidRPr="006776CE" w:rsidRDefault="00027A53" w:rsidP="00676A6B">
            <w:pPr>
              <w:ind w:left="57" w:right="57"/>
              <w:jc w:val="both"/>
              <w:rPr>
                <w:rFonts w:asciiTheme="majorHAnsi" w:hAnsiTheme="majorHAnsi" w:cs="Times New Roman"/>
                <w:color w:val="121212"/>
                <w:sz w:val="18"/>
                <w:szCs w:val="18"/>
              </w:rPr>
            </w:pPr>
            <w:r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 xml:space="preserve">E’ consapevole della </w:t>
            </w:r>
            <w:r w:rsidR="00614848" w:rsidRPr="006776CE">
              <w:rPr>
                <w:rFonts w:asciiTheme="majorHAnsi" w:hAnsiTheme="majorHAnsi" w:cs="Times New Roman"/>
                <w:color w:val="121212"/>
                <w:sz w:val="18"/>
                <w:szCs w:val="18"/>
              </w:rPr>
              <w:t>propria cultura locale</w:t>
            </w:r>
          </w:p>
        </w:tc>
      </w:tr>
    </w:tbl>
    <w:p w:rsidR="00D70B2D" w:rsidRPr="00D70B2D" w:rsidRDefault="00D70B2D" w:rsidP="009546A1">
      <w:pPr>
        <w:rPr>
          <w:sz w:val="10"/>
          <w:szCs w:val="10"/>
        </w:rPr>
      </w:pPr>
    </w:p>
    <w:sectPr w:rsidR="00D70B2D" w:rsidRPr="00D70B2D" w:rsidSect="0044797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2549"/>
    <w:multiLevelType w:val="hybridMultilevel"/>
    <w:tmpl w:val="416E7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0"/>
  <w:defaultTabStop w:val="708"/>
  <w:hyphenationZone w:val="283"/>
  <w:drawingGridHorizontalSpacing w:val="110"/>
  <w:displayHorizontalDrawingGridEvery w:val="2"/>
  <w:doNotShadeFormData/>
  <w:characterSpacingControl w:val="doNotCompress"/>
  <w:compat/>
  <w:rsids>
    <w:rsidRoot w:val="000E580F"/>
    <w:rsid w:val="00000268"/>
    <w:rsid w:val="00027A53"/>
    <w:rsid w:val="000445FE"/>
    <w:rsid w:val="00046C4B"/>
    <w:rsid w:val="00052A03"/>
    <w:rsid w:val="000562FF"/>
    <w:rsid w:val="00061D52"/>
    <w:rsid w:val="00070FE6"/>
    <w:rsid w:val="000A6CF7"/>
    <w:rsid w:val="000B1C5A"/>
    <w:rsid w:val="000E580F"/>
    <w:rsid w:val="00122276"/>
    <w:rsid w:val="0013162A"/>
    <w:rsid w:val="001333F9"/>
    <w:rsid w:val="00134770"/>
    <w:rsid w:val="00142CDE"/>
    <w:rsid w:val="00153949"/>
    <w:rsid w:val="001B4BCD"/>
    <w:rsid w:val="001E1396"/>
    <w:rsid w:val="00222A9F"/>
    <w:rsid w:val="00251DA5"/>
    <w:rsid w:val="002975BB"/>
    <w:rsid w:val="002E3F6E"/>
    <w:rsid w:val="0033356B"/>
    <w:rsid w:val="00381DB4"/>
    <w:rsid w:val="00391865"/>
    <w:rsid w:val="003942F4"/>
    <w:rsid w:val="003C3648"/>
    <w:rsid w:val="003C3A4D"/>
    <w:rsid w:val="003D3DF0"/>
    <w:rsid w:val="0040355B"/>
    <w:rsid w:val="00410247"/>
    <w:rsid w:val="00416392"/>
    <w:rsid w:val="00416D64"/>
    <w:rsid w:val="0043092D"/>
    <w:rsid w:val="00447977"/>
    <w:rsid w:val="004A0746"/>
    <w:rsid w:val="004A34A8"/>
    <w:rsid w:val="004B5A3B"/>
    <w:rsid w:val="004E7233"/>
    <w:rsid w:val="004F34E5"/>
    <w:rsid w:val="004F737D"/>
    <w:rsid w:val="00500171"/>
    <w:rsid w:val="0057199B"/>
    <w:rsid w:val="005751D5"/>
    <w:rsid w:val="0057651F"/>
    <w:rsid w:val="00584F3E"/>
    <w:rsid w:val="005C7FD9"/>
    <w:rsid w:val="005D1D51"/>
    <w:rsid w:val="006059ED"/>
    <w:rsid w:val="00607930"/>
    <w:rsid w:val="00614848"/>
    <w:rsid w:val="0065108C"/>
    <w:rsid w:val="00676A6B"/>
    <w:rsid w:val="006776CE"/>
    <w:rsid w:val="00680DAC"/>
    <w:rsid w:val="00692901"/>
    <w:rsid w:val="006A5156"/>
    <w:rsid w:val="006D61F7"/>
    <w:rsid w:val="006E315E"/>
    <w:rsid w:val="00723D6B"/>
    <w:rsid w:val="00741BA2"/>
    <w:rsid w:val="00763A52"/>
    <w:rsid w:val="00774F73"/>
    <w:rsid w:val="00776D80"/>
    <w:rsid w:val="00777F32"/>
    <w:rsid w:val="007A596E"/>
    <w:rsid w:val="007A719E"/>
    <w:rsid w:val="007E2A9E"/>
    <w:rsid w:val="007E36FF"/>
    <w:rsid w:val="007F58B2"/>
    <w:rsid w:val="008230A2"/>
    <w:rsid w:val="00837DA2"/>
    <w:rsid w:val="00841026"/>
    <w:rsid w:val="008420F7"/>
    <w:rsid w:val="0085094C"/>
    <w:rsid w:val="0087013F"/>
    <w:rsid w:val="00880795"/>
    <w:rsid w:val="008A36C8"/>
    <w:rsid w:val="008B0A21"/>
    <w:rsid w:val="00901BF4"/>
    <w:rsid w:val="00925280"/>
    <w:rsid w:val="00931B2A"/>
    <w:rsid w:val="00934C13"/>
    <w:rsid w:val="009546A1"/>
    <w:rsid w:val="00983224"/>
    <w:rsid w:val="009A6A1C"/>
    <w:rsid w:val="009B6ADC"/>
    <w:rsid w:val="009C10C5"/>
    <w:rsid w:val="009E1392"/>
    <w:rsid w:val="009E6215"/>
    <w:rsid w:val="009E6242"/>
    <w:rsid w:val="009F6CEA"/>
    <w:rsid w:val="00A038FE"/>
    <w:rsid w:val="00A0543E"/>
    <w:rsid w:val="00A46874"/>
    <w:rsid w:val="00A7599D"/>
    <w:rsid w:val="00AB50C2"/>
    <w:rsid w:val="00AF7A75"/>
    <w:rsid w:val="00B04DAD"/>
    <w:rsid w:val="00B46691"/>
    <w:rsid w:val="00B54AB1"/>
    <w:rsid w:val="00B9095A"/>
    <w:rsid w:val="00BA27A7"/>
    <w:rsid w:val="00BF0C4E"/>
    <w:rsid w:val="00BF5DBE"/>
    <w:rsid w:val="00BF5F28"/>
    <w:rsid w:val="00C01367"/>
    <w:rsid w:val="00C02CCB"/>
    <w:rsid w:val="00C169DE"/>
    <w:rsid w:val="00C2069C"/>
    <w:rsid w:val="00C546C5"/>
    <w:rsid w:val="00C80201"/>
    <w:rsid w:val="00CA29B7"/>
    <w:rsid w:val="00CE12B6"/>
    <w:rsid w:val="00D15E4F"/>
    <w:rsid w:val="00D31EC0"/>
    <w:rsid w:val="00D365BA"/>
    <w:rsid w:val="00D60160"/>
    <w:rsid w:val="00D70B2D"/>
    <w:rsid w:val="00DC05EF"/>
    <w:rsid w:val="00DC4A72"/>
    <w:rsid w:val="00E11618"/>
    <w:rsid w:val="00E625EE"/>
    <w:rsid w:val="00E74389"/>
    <w:rsid w:val="00ED27FF"/>
    <w:rsid w:val="00EE48F3"/>
    <w:rsid w:val="00F820C3"/>
    <w:rsid w:val="00F918CF"/>
    <w:rsid w:val="00FA5EAF"/>
    <w:rsid w:val="00FC59C7"/>
    <w:rsid w:val="00FC672A"/>
    <w:rsid w:val="00FD3587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5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0002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0268"/>
    <w:rPr>
      <w:color w:val="800080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43092D"/>
    <w:pPr>
      <w:widowControl w:val="0"/>
      <w:autoSpaceDE w:val="0"/>
      <w:autoSpaceDN w:val="0"/>
      <w:spacing w:after="0" w:line="240" w:lineRule="auto"/>
      <w:ind w:left="4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A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632E-554D-4B82-8E58-8361F0B1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utente</cp:lastModifiedBy>
  <cp:revision>5</cp:revision>
  <cp:lastPrinted>2017-11-09T11:41:00Z</cp:lastPrinted>
  <dcterms:created xsi:type="dcterms:W3CDTF">2023-05-17T20:05:00Z</dcterms:created>
  <dcterms:modified xsi:type="dcterms:W3CDTF">2023-05-17T20:08:00Z</dcterms:modified>
</cp:coreProperties>
</file>