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9A" w:rsidRPr="00B80244" w:rsidRDefault="00561C9A" w:rsidP="002E7609">
      <w:pPr>
        <w:adjustRightInd w:val="0"/>
        <w:spacing w:before="360"/>
        <w:jc w:val="center"/>
        <w:rPr>
          <w:rFonts w:asciiTheme="majorHAnsi" w:hAnsiTheme="majorHAnsi" w:cs="Gentium Book Basic"/>
          <w:sz w:val="32"/>
          <w:szCs w:val="32"/>
        </w:rPr>
      </w:pPr>
      <w:bookmarkStart w:id="0" w:name="_Hlk130304598"/>
      <w:r w:rsidRPr="00B80244">
        <w:rPr>
          <w:rFonts w:asciiTheme="majorHAnsi" w:hAnsiTheme="majorHAnsi" w:cs="Gentium Book Basic"/>
          <w:sz w:val="32"/>
          <w:szCs w:val="32"/>
        </w:rPr>
        <w:t xml:space="preserve">P.O.R. Campania </w:t>
      </w:r>
      <w:bookmarkStart w:id="1" w:name="_Hlk130297893"/>
      <w:r w:rsidRPr="00B80244">
        <w:rPr>
          <w:rFonts w:asciiTheme="majorHAnsi" w:hAnsiTheme="majorHAnsi" w:cs="Gentium Book Basic"/>
          <w:sz w:val="32"/>
          <w:szCs w:val="32"/>
        </w:rPr>
        <w:t>FSE 2021/2027</w:t>
      </w:r>
      <w:bookmarkEnd w:id="1"/>
    </w:p>
    <w:bookmarkEnd w:id="0"/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</w:rPr>
      </w:pPr>
      <w:r w:rsidRPr="00B80244">
        <w:rPr>
          <w:rFonts w:asciiTheme="majorHAnsi" w:hAnsiTheme="majorHAnsi"/>
        </w:rPr>
        <w:t xml:space="preserve">Obiettivo Specifico ESO4.6 - Priorità' 2 - Azione correlata 2.f.6 - per il sostegno a titolo del Fondo sociale europeo Plus nell'ambito dell'obiettivo "Investimenti a favore dell'occupazione e della crescita" per la Regione Campania in Italia Programma "Scuola Viva" </w:t>
      </w:r>
      <w:bookmarkStart w:id="2" w:name="_Hlk130296203"/>
      <w:r w:rsidRPr="00B80244">
        <w:rPr>
          <w:rFonts w:asciiTheme="majorHAnsi" w:hAnsiTheme="majorHAnsi"/>
        </w:rPr>
        <w:t>I Annualità del I</w:t>
      </w:r>
      <w:r w:rsidR="00216E6F">
        <w:rPr>
          <w:rFonts w:asciiTheme="majorHAnsi" w:hAnsiTheme="majorHAnsi"/>
        </w:rPr>
        <w:t>I</w:t>
      </w:r>
      <w:r w:rsidRPr="00B80244">
        <w:rPr>
          <w:rFonts w:asciiTheme="majorHAnsi" w:hAnsiTheme="majorHAnsi"/>
        </w:rPr>
        <w:t xml:space="preserve"> Ciclo 2021-2027</w:t>
      </w:r>
      <w:bookmarkEnd w:id="2"/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Delibera di Giunta Regionale n. 362 del 04/08/2021</w:t>
      </w:r>
    </w:p>
    <w:p w:rsidR="00561C9A" w:rsidRPr="00B80244" w:rsidRDefault="00561C9A" w:rsidP="00561C9A">
      <w:pPr>
        <w:adjustRightInd w:val="0"/>
        <w:jc w:val="center"/>
        <w:rPr>
          <w:rFonts w:asciiTheme="majorHAnsi" w:hAnsiTheme="majorHAnsi" w:cs="Gentium Book Basic"/>
          <w:i/>
          <w:sz w:val="24"/>
          <w:szCs w:val="24"/>
        </w:rPr>
      </w:pPr>
      <w:r w:rsidRPr="00B80244">
        <w:rPr>
          <w:rFonts w:asciiTheme="majorHAnsi" w:hAnsiTheme="majorHAnsi" w:cs="Gentium Book Basic"/>
          <w:i/>
          <w:sz w:val="24"/>
          <w:szCs w:val="24"/>
        </w:rPr>
        <w:t>“Programmazione nuovi interventi di contrasto alla dispersione scolastica”</w:t>
      </w:r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Avviso Pubblico “</w:t>
      </w:r>
      <w:r w:rsidRPr="00B80244">
        <w:rPr>
          <w:rFonts w:asciiTheme="majorHAnsi" w:hAnsiTheme="majorHAnsi" w:cs="Gentium Book Basic"/>
          <w:i/>
          <w:sz w:val="24"/>
          <w:szCs w:val="24"/>
        </w:rPr>
        <w:t>Manifestazione di interesse Programma Scuola Viva</w:t>
      </w:r>
      <w:r w:rsidRPr="00B80244">
        <w:rPr>
          <w:rFonts w:asciiTheme="majorHAnsi" w:hAnsiTheme="majorHAnsi" w:cs="Gentium Book Basic"/>
          <w:sz w:val="24"/>
          <w:szCs w:val="24"/>
        </w:rPr>
        <w:t>” approvato con D.D. n. 506 del 01/10/2021 (Burc n. 97 del 04 Ottobre 2021)</w:t>
      </w:r>
    </w:p>
    <w:p w:rsidR="00561C9A" w:rsidRPr="00B80244" w:rsidRDefault="00561C9A" w:rsidP="00561C9A">
      <w:pPr>
        <w:adjustRightInd w:val="0"/>
        <w:spacing w:before="120"/>
        <w:jc w:val="center"/>
        <w:rPr>
          <w:rFonts w:asciiTheme="majorHAnsi" w:hAnsiTheme="majorHAnsi" w:cs="Gentium Book Basic"/>
          <w:sz w:val="24"/>
          <w:szCs w:val="24"/>
        </w:rPr>
      </w:pPr>
      <w:r w:rsidRPr="00B80244">
        <w:rPr>
          <w:rFonts w:asciiTheme="majorHAnsi" w:hAnsiTheme="majorHAnsi" w:cs="Gentium Book Basic"/>
          <w:sz w:val="24"/>
          <w:szCs w:val="24"/>
        </w:rPr>
        <w:t>Decreto Dirigenziale n. 263 del 31/05/2022 (Burc n. 47 del 31 Maggio 2022)</w:t>
      </w:r>
    </w:p>
    <w:p w:rsidR="00561C9A" w:rsidRPr="00B80244" w:rsidRDefault="00561C9A" w:rsidP="00B80244">
      <w:pPr>
        <w:adjustRightInd w:val="0"/>
        <w:spacing w:before="120"/>
        <w:jc w:val="center"/>
        <w:rPr>
          <w:rFonts w:asciiTheme="majorHAnsi" w:hAnsiTheme="majorHAnsi" w:cs="Gentium Book Basic"/>
          <w:i/>
          <w:iCs/>
          <w:sz w:val="24"/>
          <w:szCs w:val="24"/>
        </w:rPr>
      </w:pPr>
      <w:r w:rsidRPr="00B80244">
        <w:rPr>
          <w:rFonts w:asciiTheme="majorHAnsi" w:hAnsiTheme="majorHAnsi" w:cs="Gentium Book Basic"/>
          <w:i/>
          <w:iCs/>
          <w:sz w:val="24"/>
          <w:szCs w:val="24"/>
        </w:rPr>
        <w:t>Titolo progetto “Ripartiamo Insieme”</w:t>
      </w:r>
      <w:r w:rsidR="00C35337">
        <w:rPr>
          <w:rFonts w:asciiTheme="majorHAnsi" w:hAnsiTheme="majorHAnsi" w:cs="Gentium Book Basic"/>
          <w:i/>
          <w:iCs/>
          <w:sz w:val="24"/>
          <w:szCs w:val="24"/>
        </w:rPr>
        <w:t xml:space="preserve"> – C.U. 39 CE</w:t>
      </w:r>
    </w:p>
    <w:p w:rsidR="00CE5046" w:rsidRDefault="00CE5046" w:rsidP="00B80244">
      <w:pPr>
        <w:adjustRightInd w:val="0"/>
        <w:spacing w:before="120"/>
        <w:jc w:val="center"/>
        <w:rPr>
          <w:rFonts w:asciiTheme="majorHAnsi" w:hAnsiTheme="majorHAnsi" w:cs="Arial"/>
          <w:noProof/>
          <w:sz w:val="24"/>
          <w:szCs w:val="24"/>
          <w:lang w:eastAsia="it-IT"/>
        </w:rPr>
      </w:pPr>
      <w:r w:rsidRPr="00B80244">
        <w:rPr>
          <w:rFonts w:asciiTheme="majorHAnsi" w:hAnsiTheme="majorHAnsi" w:cs="Gentium Book Basic"/>
          <w:iCs/>
          <w:sz w:val="24"/>
          <w:szCs w:val="24"/>
        </w:rPr>
        <w:t xml:space="preserve">CUP: </w:t>
      </w:r>
      <w:r w:rsidRPr="00B80244">
        <w:rPr>
          <w:rFonts w:asciiTheme="majorHAnsi" w:hAnsiTheme="majorHAnsi" w:cs="Arial"/>
          <w:noProof/>
          <w:sz w:val="24"/>
          <w:szCs w:val="24"/>
          <w:lang w:eastAsia="it-IT"/>
        </w:rPr>
        <w:t>F94C21000030002</w:t>
      </w:r>
    </w:p>
    <w:p w:rsidR="0082217C" w:rsidRPr="00B80244" w:rsidRDefault="0082217C" w:rsidP="00935E32">
      <w:pPr>
        <w:adjustRightInd w:val="0"/>
        <w:spacing w:before="240"/>
        <w:rPr>
          <w:rFonts w:asciiTheme="majorHAnsi" w:hAnsiTheme="majorHAnsi" w:cs="Gentium Book Basic"/>
          <w:iCs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it-IT"/>
        </w:rPr>
        <w:t>Allegato “</w:t>
      </w:r>
      <w:r w:rsidR="00935E32">
        <w:rPr>
          <w:rFonts w:asciiTheme="majorHAnsi" w:hAnsiTheme="majorHAnsi" w:cs="Arial"/>
          <w:noProof/>
          <w:sz w:val="24"/>
          <w:szCs w:val="24"/>
          <w:lang w:eastAsia="it-IT"/>
        </w:rPr>
        <w:t>B</w:t>
      </w:r>
      <w:r>
        <w:rPr>
          <w:rFonts w:asciiTheme="majorHAnsi" w:hAnsiTheme="majorHAnsi" w:cs="Arial"/>
          <w:noProof/>
          <w:sz w:val="24"/>
          <w:szCs w:val="24"/>
          <w:lang w:eastAsia="it-IT"/>
        </w:rPr>
        <w:t>”</w:t>
      </w:r>
    </w:p>
    <w:p w:rsidR="0082217C" w:rsidRPr="0082217C" w:rsidRDefault="00B27D8B" w:rsidP="0082217C">
      <w:pPr>
        <w:spacing w:before="600"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 xml:space="preserve">Al </w:t>
      </w:r>
      <w:r w:rsidR="0082217C" w:rsidRPr="0082217C">
        <w:rPr>
          <w:rFonts w:asciiTheme="majorHAnsi" w:hAnsiTheme="majorHAnsi" w:cs="Gentium Book Basic"/>
        </w:rPr>
        <w:t>Dirigente Scolastico</w:t>
      </w:r>
    </w:p>
    <w:p w:rsidR="0082217C" w:rsidRPr="0082217C" w:rsidRDefault="0082217C" w:rsidP="0082217C">
      <w:pPr>
        <w:spacing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>dell’Istituto Comprensivo “G. Ungaretti”</w:t>
      </w:r>
    </w:p>
    <w:p w:rsidR="0082217C" w:rsidRPr="0082217C" w:rsidRDefault="0082217C" w:rsidP="0082217C">
      <w:pPr>
        <w:spacing w:line="276" w:lineRule="auto"/>
        <w:ind w:left="5664"/>
        <w:jc w:val="center"/>
        <w:rPr>
          <w:rFonts w:asciiTheme="majorHAnsi" w:hAnsiTheme="majorHAnsi" w:cs="Gentium Book Basic"/>
        </w:rPr>
      </w:pPr>
      <w:r w:rsidRPr="0082217C">
        <w:rPr>
          <w:rFonts w:asciiTheme="majorHAnsi" w:hAnsiTheme="majorHAnsi" w:cs="Gentium Book Basic"/>
        </w:rPr>
        <w:t>Teverola (Ce)</w:t>
      </w:r>
    </w:p>
    <w:p w:rsidR="00C35337" w:rsidRPr="00C35337" w:rsidRDefault="00C35337" w:rsidP="004C6472">
      <w:pPr>
        <w:adjustRightInd w:val="0"/>
        <w:spacing w:before="1560"/>
        <w:jc w:val="center"/>
        <w:rPr>
          <w:rFonts w:asciiTheme="majorHAnsi" w:hAnsiTheme="majorHAnsi" w:cs="Arial"/>
          <w:b/>
          <w:color w:val="000000"/>
          <w:u w:val="single"/>
        </w:rPr>
      </w:pPr>
      <w:r w:rsidRPr="00C35337">
        <w:rPr>
          <w:rFonts w:asciiTheme="majorHAnsi" w:hAnsiTheme="majorHAnsi" w:cs="Arial"/>
          <w:b/>
          <w:color w:val="000000"/>
          <w:u w:val="single"/>
        </w:rPr>
        <w:t>SCHEDA DI AUTOVALUTAZIONE</w:t>
      </w:r>
      <w:r w:rsidRPr="00C35337">
        <w:rPr>
          <w:rFonts w:asciiTheme="majorHAnsi" w:hAnsiTheme="majorHAnsi" w:cs="Arial"/>
          <w:b/>
          <w:color w:val="000000"/>
          <w:w w:val="105"/>
          <w:u w:val="single"/>
        </w:rPr>
        <w:t xml:space="preserve"> </w:t>
      </w:r>
      <w:r w:rsidRPr="00C35337">
        <w:rPr>
          <w:rFonts w:asciiTheme="majorHAnsi" w:hAnsiTheme="majorHAnsi" w:cs="Arial"/>
          <w:b/>
          <w:color w:val="000000"/>
          <w:u w:val="single"/>
        </w:rPr>
        <w:t>PER</w:t>
      </w:r>
      <w:r w:rsidRPr="00C35337">
        <w:rPr>
          <w:rFonts w:asciiTheme="majorHAnsi" w:hAnsiTheme="majorHAnsi" w:cs="Arial"/>
          <w:b/>
          <w:color w:val="000000"/>
          <w:spacing w:val="19"/>
          <w:u w:val="single"/>
        </w:rPr>
        <w:t xml:space="preserve"> </w:t>
      </w:r>
      <w:r w:rsidRPr="00C35337">
        <w:rPr>
          <w:rFonts w:asciiTheme="majorHAnsi" w:hAnsiTheme="majorHAnsi" w:cs="Arial"/>
          <w:b/>
          <w:color w:val="000000"/>
          <w:u w:val="single"/>
        </w:rPr>
        <w:t>LA SELEZIONE DI “</w:t>
      </w:r>
      <w:r>
        <w:rPr>
          <w:rFonts w:asciiTheme="majorHAnsi" w:hAnsiTheme="majorHAnsi" w:cs="Arial"/>
          <w:b/>
          <w:color w:val="000000"/>
          <w:u w:val="single"/>
        </w:rPr>
        <w:t>CODOCENTE</w:t>
      </w:r>
      <w:r w:rsidRPr="00C35337">
        <w:rPr>
          <w:rFonts w:asciiTheme="majorHAnsi" w:hAnsiTheme="majorHAnsi" w:cs="Arial"/>
          <w:b/>
          <w:color w:val="000000"/>
          <w:u w:val="single"/>
        </w:rPr>
        <w:t>”</w:t>
      </w:r>
    </w:p>
    <w:p w:rsidR="00C35337" w:rsidRPr="00C35337" w:rsidRDefault="00C35337" w:rsidP="00C35337">
      <w:pPr>
        <w:adjustRightInd w:val="0"/>
        <w:spacing w:after="360"/>
        <w:jc w:val="center"/>
        <w:rPr>
          <w:rFonts w:asciiTheme="majorHAnsi" w:hAnsiTheme="majorHAnsi" w:cs="Arial"/>
          <w:b/>
          <w:i/>
          <w:color w:val="000000"/>
          <w:u w:val="single"/>
        </w:rPr>
      </w:pPr>
      <w:r w:rsidRPr="00C35337">
        <w:rPr>
          <w:rFonts w:asciiTheme="majorHAnsi" w:hAnsiTheme="majorHAnsi" w:cs="Arial"/>
          <w:b/>
          <w:i/>
          <w:color w:val="000000"/>
          <w:u w:val="single"/>
        </w:rPr>
        <w:t>(Autocertificazione punteggio)</w:t>
      </w:r>
    </w:p>
    <w:p w:rsidR="00625155" w:rsidRDefault="00625155" w:rsidP="00775034">
      <w:pPr>
        <w:adjustRightInd w:val="0"/>
        <w:spacing w:before="48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Il/La sottoscritto/a _______________</w:t>
      </w:r>
      <w:r>
        <w:rPr>
          <w:rFonts w:asciiTheme="majorHAnsi" w:hAnsiTheme="majorHAnsi" w:cs="TT15Ct00"/>
        </w:rPr>
        <w:t>____________________________</w:t>
      </w:r>
      <w:r w:rsidRPr="00625155">
        <w:rPr>
          <w:rFonts w:asciiTheme="majorHAnsi" w:hAnsiTheme="majorHAnsi" w:cs="TT15Ct00"/>
        </w:rPr>
        <w:t>__________ nato/a a ______</w:t>
      </w:r>
      <w:r>
        <w:rPr>
          <w:rFonts w:asciiTheme="majorHAnsi" w:hAnsiTheme="majorHAnsi" w:cs="TT15Ct00"/>
        </w:rPr>
        <w:t>__________</w:t>
      </w:r>
      <w:r w:rsidRPr="00625155">
        <w:rPr>
          <w:rFonts w:asciiTheme="majorHAnsi" w:hAnsiTheme="majorHAnsi" w:cs="TT15Ct00"/>
        </w:rPr>
        <w:t>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__________(____)</w:t>
      </w:r>
    </w:p>
    <w:p w:rsidR="00625155" w:rsidRPr="00625155" w:rsidRDefault="00625155" w:rsidP="00625155">
      <w:pPr>
        <w:adjustRightInd w:val="0"/>
        <w:spacing w:before="12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il ___/___/______</w:t>
      </w:r>
      <w:r>
        <w:rPr>
          <w:rFonts w:asciiTheme="majorHAnsi" w:hAnsiTheme="majorHAnsi" w:cs="TT15Ct00"/>
        </w:rPr>
        <w:t xml:space="preserve"> </w:t>
      </w:r>
      <w:r w:rsidRPr="00625155">
        <w:rPr>
          <w:rFonts w:asciiTheme="majorHAnsi" w:hAnsiTheme="majorHAnsi" w:cs="TT15Ct00"/>
        </w:rPr>
        <w:t>residente in __________</w:t>
      </w:r>
      <w:r>
        <w:rPr>
          <w:rFonts w:asciiTheme="majorHAnsi" w:hAnsiTheme="majorHAnsi" w:cs="TT15Ct00"/>
        </w:rPr>
        <w:t>_</w:t>
      </w:r>
      <w:r w:rsidRPr="00625155">
        <w:rPr>
          <w:rFonts w:asciiTheme="majorHAnsi" w:hAnsiTheme="majorHAnsi" w:cs="TT15Ct00"/>
        </w:rPr>
        <w:t>_____</w:t>
      </w:r>
      <w:r>
        <w:rPr>
          <w:rFonts w:asciiTheme="majorHAnsi" w:hAnsiTheme="majorHAnsi" w:cs="TT15Ct00"/>
        </w:rPr>
        <w:t>__</w:t>
      </w:r>
      <w:r w:rsidRPr="00625155">
        <w:rPr>
          <w:rFonts w:asciiTheme="majorHAnsi" w:hAnsiTheme="majorHAnsi" w:cs="TT15Ct00"/>
        </w:rPr>
        <w:t>____________(_____) via ____________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___________________________ n. __</w:t>
      </w:r>
      <w:r>
        <w:rPr>
          <w:rFonts w:asciiTheme="majorHAnsi" w:hAnsiTheme="majorHAnsi" w:cs="TT15Ct00"/>
        </w:rPr>
        <w:t>__</w:t>
      </w:r>
    </w:p>
    <w:p w:rsidR="00625155" w:rsidRPr="00625155" w:rsidRDefault="00625155" w:rsidP="00625155">
      <w:pPr>
        <w:adjustRightInd w:val="0"/>
        <w:spacing w:before="60" w:line="276" w:lineRule="auto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>telefono _______</w:t>
      </w:r>
      <w:r>
        <w:rPr>
          <w:rFonts w:asciiTheme="majorHAnsi" w:hAnsiTheme="majorHAnsi" w:cs="TT15Ct00"/>
        </w:rPr>
        <w:t>____</w:t>
      </w:r>
      <w:r w:rsidRPr="00625155">
        <w:rPr>
          <w:rFonts w:asciiTheme="majorHAnsi" w:hAnsiTheme="majorHAnsi" w:cs="TT15Ct00"/>
        </w:rPr>
        <w:t>_________ cellulare _____</w:t>
      </w:r>
      <w:r>
        <w:rPr>
          <w:rFonts w:asciiTheme="majorHAnsi" w:hAnsiTheme="majorHAnsi" w:cs="TT15Ct00"/>
        </w:rPr>
        <w:t>_____</w:t>
      </w:r>
      <w:r w:rsidRPr="00625155">
        <w:rPr>
          <w:rFonts w:asciiTheme="majorHAnsi" w:hAnsiTheme="majorHAnsi" w:cs="TT15Ct00"/>
        </w:rPr>
        <w:t>_____________ e mail _____________</w:t>
      </w:r>
      <w:r>
        <w:rPr>
          <w:rFonts w:asciiTheme="majorHAnsi" w:hAnsiTheme="majorHAnsi" w:cs="TT15Ct00"/>
        </w:rPr>
        <w:t>____</w:t>
      </w:r>
      <w:r w:rsidRPr="00625155">
        <w:rPr>
          <w:rFonts w:asciiTheme="majorHAnsi" w:hAnsiTheme="majorHAnsi" w:cs="TT15Ct00"/>
        </w:rPr>
        <w:t>____</w:t>
      </w:r>
      <w:r>
        <w:rPr>
          <w:rFonts w:asciiTheme="majorHAnsi" w:hAnsiTheme="majorHAnsi" w:cs="TT15Ct00"/>
        </w:rPr>
        <w:t>_</w:t>
      </w:r>
      <w:r w:rsidRPr="00625155">
        <w:rPr>
          <w:rFonts w:asciiTheme="majorHAnsi" w:hAnsiTheme="majorHAnsi" w:cs="TT15Ct00"/>
        </w:rPr>
        <w:t>_________@_________</w:t>
      </w:r>
      <w:r>
        <w:rPr>
          <w:rFonts w:asciiTheme="majorHAnsi" w:hAnsiTheme="majorHAnsi" w:cs="TT15Ct00"/>
        </w:rPr>
        <w:t>__________</w:t>
      </w:r>
    </w:p>
    <w:p w:rsidR="00625155" w:rsidRPr="00625155" w:rsidRDefault="00625155" w:rsidP="00625155">
      <w:pPr>
        <w:adjustRightInd w:val="0"/>
        <w:spacing w:before="60"/>
        <w:rPr>
          <w:rFonts w:asciiTheme="majorHAnsi" w:hAnsiTheme="majorHAnsi" w:cs="TT15Ct00"/>
        </w:rPr>
      </w:pPr>
      <w:r w:rsidRPr="00625155">
        <w:rPr>
          <w:rFonts w:asciiTheme="majorHAnsi" w:hAnsiTheme="majorHAnsi" w:cs="TT15Ct00"/>
        </w:rPr>
        <w:t xml:space="preserve">C.F. ______________________________________ </w:t>
      </w:r>
      <w:r w:rsidRPr="00625155">
        <w:rPr>
          <w:rFonts w:asciiTheme="majorHAnsi" w:hAnsiTheme="majorHAnsi"/>
        </w:rPr>
        <w:t xml:space="preserve">in servizio questa istituzione scolastica in qualità di docente </w:t>
      </w:r>
      <w:r w:rsidR="00C8722A">
        <w:rPr>
          <w:rFonts w:asciiTheme="majorHAnsi" w:hAnsiTheme="majorHAnsi"/>
        </w:rPr>
        <w:t xml:space="preserve">a t.i. </w:t>
      </w:r>
      <w:r w:rsidRPr="00625155">
        <w:rPr>
          <w:rFonts w:asciiTheme="majorHAnsi" w:hAnsiTheme="majorHAnsi"/>
        </w:rPr>
        <w:t>di</w:t>
      </w:r>
    </w:p>
    <w:p w:rsidR="00625155" w:rsidRDefault="00625155" w:rsidP="00625155">
      <w:pPr>
        <w:adjustRightInd w:val="0"/>
        <w:spacing w:before="120" w:line="360" w:lineRule="auto"/>
        <w:rPr>
          <w:rFonts w:asciiTheme="majorHAnsi" w:hAnsiTheme="majorHAnsi" w:cs="Calibri"/>
          <w:color w:val="000000"/>
        </w:rPr>
      </w:pPr>
      <w:r w:rsidRPr="00625155">
        <w:rPr>
          <w:rFonts w:asciiTheme="majorHAnsi" w:hAnsiTheme="majorHAnsi" w:cs="Calibri"/>
          <w:b/>
          <w:noProof/>
          <w:color w:val="000000"/>
          <w:lang w:eastAsia="it-IT"/>
        </w:rPr>
        <w:drawing>
          <wp:inline distT="0" distB="0" distL="0" distR="0">
            <wp:extent cx="168811" cy="182880"/>
            <wp:effectExtent l="19050" t="0" r="263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3" cy="1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color w:val="000000"/>
        </w:rPr>
        <w:t xml:space="preserve">  </w:t>
      </w:r>
      <w:r w:rsidRPr="00625155">
        <w:rPr>
          <w:rFonts w:asciiTheme="majorHAnsi" w:hAnsiTheme="majorHAnsi" w:cs="Calibri"/>
          <w:color w:val="000000"/>
        </w:rPr>
        <w:t>scuola primaria</w:t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color w:val="000000"/>
        </w:rPr>
        <w:tab/>
      </w:r>
      <w:r w:rsidRPr="00625155">
        <w:rPr>
          <w:rFonts w:asciiTheme="majorHAnsi" w:hAnsiTheme="majorHAnsi" w:cs="Calibri"/>
          <w:b/>
          <w:noProof/>
          <w:color w:val="000000"/>
          <w:lang w:eastAsia="it-IT"/>
        </w:rPr>
        <w:drawing>
          <wp:inline distT="0" distB="0" distL="0" distR="0">
            <wp:extent cx="190831" cy="20673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3" cy="21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color w:val="000000"/>
        </w:rPr>
        <w:t xml:space="preserve">  </w:t>
      </w:r>
      <w:r w:rsidRPr="00625155">
        <w:rPr>
          <w:rFonts w:asciiTheme="majorHAnsi" w:hAnsiTheme="majorHAnsi" w:cs="Calibri"/>
          <w:color w:val="000000"/>
        </w:rPr>
        <w:t>scuola secondaria di 1^</w:t>
      </w:r>
    </w:p>
    <w:p w:rsidR="00775034" w:rsidRPr="00775034" w:rsidRDefault="00C35337" w:rsidP="00775034">
      <w:pPr>
        <w:adjustRightInd w:val="0"/>
        <w:spacing w:before="120" w:after="120"/>
        <w:jc w:val="center"/>
        <w:rPr>
          <w:rFonts w:asciiTheme="majorHAnsi" w:hAnsiTheme="majorHAnsi" w:cs="TT15Et00"/>
          <w:b/>
        </w:rPr>
      </w:pPr>
      <w:r>
        <w:rPr>
          <w:rFonts w:asciiTheme="majorHAnsi" w:hAnsiTheme="majorHAnsi" w:cs="TT15Et00"/>
          <w:b/>
        </w:rPr>
        <w:t>dichiara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21"/>
        <w:gridCol w:w="807"/>
        <w:gridCol w:w="1461"/>
        <w:gridCol w:w="1701"/>
      </w:tblGrid>
      <w:tr w:rsidR="00C35337" w:rsidRPr="00C35337" w:rsidTr="004252C3">
        <w:trPr>
          <w:trHeight w:hRule="exact" w:val="129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C3" w:rsidRPr="00C35337" w:rsidRDefault="00C35337" w:rsidP="004252C3">
            <w:pPr>
              <w:spacing w:before="60"/>
              <w:jc w:val="both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  <w:b/>
              </w:rPr>
              <w:lastRenderedPageBreak/>
              <w:t>Titolo culturale</w:t>
            </w:r>
            <w:r w:rsidR="004252C3">
              <w:rPr>
                <w:rFonts w:asciiTheme="majorHAnsi" w:hAnsiTheme="majorHAnsi" w:cs="Arial"/>
                <w:b/>
              </w:rPr>
              <w:t xml:space="preserve"> (A)</w:t>
            </w:r>
            <w:r w:rsidRPr="00C35337">
              <w:rPr>
                <w:rFonts w:asciiTheme="majorHAnsi" w:hAnsiTheme="majorHAnsi" w:cs="Arial"/>
                <w:b/>
              </w:rPr>
              <w:t>:</w:t>
            </w:r>
            <w:r w:rsidRPr="00C35337">
              <w:rPr>
                <w:rFonts w:asciiTheme="majorHAnsi" w:hAnsiTheme="majorHAnsi"/>
              </w:rPr>
              <w:t xml:space="preserve"> (indicare il titolo di studio</w:t>
            </w:r>
            <w:r w:rsidR="004252C3">
              <w:rPr>
                <w:rFonts w:asciiTheme="majorHAnsi" w:hAnsiTheme="majorHAnsi"/>
              </w:rPr>
              <w:t>)</w:t>
            </w:r>
          </w:p>
        </w:tc>
      </w:tr>
      <w:tr w:rsidR="00C35337" w:rsidRPr="00C35337" w:rsidTr="00232733">
        <w:trPr>
          <w:trHeight w:hRule="exact" w:val="4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/>
              </w:rPr>
            </w:pPr>
            <w:r w:rsidRPr="00C35337">
              <w:rPr>
                <w:rFonts w:asciiTheme="majorHAnsi" w:hAnsiTheme="majorHAnsi" w:cs="Arial"/>
                <w:b/>
              </w:rPr>
              <w:t>Tabella dei punteggi tutor</w:t>
            </w:r>
            <w:r w:rsidR="009245C7">
              <w:rPr>
                <w:rFonts w:asciiTheme="majorHAnsi" w:hAnsiTheme="majorHAnsi" w:cs="Arial"/>
                <w:b/>
              </w:rPr>
              <w:t>/codocente</w:t>
            </w:r>
          </w:p>
        </w:tc>
      </w:tr>
      <w:tr w:rsidR="009744A3" w:rsidRPr="00C35337" w:rsidTr="009744A3">
        <w:trPr>
          <w:trHeight w:hRule="exact" w:val="4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C35337" w:rsidRDefault="009744A3" w:rsidP="009744A3">
            <w:pPr>
              <w:suppressAutoHyphens/>
              <w:jc w:val="both"/>
              <w:rPr>
                <w:rFonts w:asciiTheme="majorHAnsi" w:hAnsiTheme="majorHAnsi" w:cs="Arial"/>
                <w:bCs/>
                <w:iCs/>
              </w:rPr>
            </w:pPr>
            <w:r>
              <w:rPr>
                <w:rFonts w:asciiTheme="majorHAnsi" w:hAnsiTheme="majorHAnsi"/>
                <w:b/>
              </w:rPr>
              <w:t>Titolo culturale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A3" w:rsidRPr="00C35337" w:rsidRDefault="009744A3" w:rsidP="007B28EF">
            <w:pPr>
              <w:jc w:val="center"/>
              <w:rPr>
                <w:rFonts w:asciiTheme="majorHAnsi" w:hAnsiTheme="majorHAnsi" w:cs="Arial"/>
                <w:b/>
              </w:rPr>
            </w:pPr>
            <w:r w:rsidRPr="00C35337">
              <w:rPr>
                <w:rFonts w:asciiTheme="majorHAnsi" w:hAnsiTheme="majorHAnsi" w:cs="Arial"/>
                <w:b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9744A3" w:rsidRDefault="009744A3" w:rsidP="007B28E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A3" w:rsidRPr="009744A3" w:rsidRDefault="009744A3" w:rsidP="007B28E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dalla commissione</w:t>
            </w:r>
          </w:p>
        </w:tc>
      </w:tr>
      <w:tr w:rsidR="009744A3" w:rsidRPr="00C35337" w:rsidTr="007B28EF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C35337" w:rsidRDefault="009744A3" w:rsidP="007B28EF">
            <w:pPr>
              <w:rPr>
                <w:rFonts w:asciiTheme="majorHAnsi" w:hAnsiTheme="majorHAnsi" w:cs="Arial"/>
                <w:bCs/>
                <w:iCs/>
              </w:rPr>
            </w:pPr>
            <w:r>
              <w:rPr>
                <w:rFonts w:asciiTheme="majorHAnsi" w:hAnsiTheme="majorHAnsi"/>
              </w:rPr>
              <w:t>A. Laurea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A3" w:rsidRPr="00C35337" w:rsidRDefault="009744A3" w:rsidP="007B28E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C35337" w:rsidRDefault="009744A3" w:rsidP="007B28EF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A3" w:rsidRPr="00C35337" w:rsidRDefault="009744A3" w:rsidP="007B28EF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35337" w:rsidRPr="00C35337" w:rsidTr="009744A3">
        <w:trPr>
          <w:trHeight w:hRule="exact" w:val="60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suppressAutoHyphens/>
              <w:jc w:val="both"/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  <w:b/>
              </w:rPr>
              <w:t>B. Competenze informatiche di base per assicurare la gestione on line dei dati relativi all’attività affidata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  <w:b/>
              </w:rPr>
            </w:pPr>
            <w:r w:rsidRPr="00C35337">
              <w:rPr>
                <w:rFonts w:asciiTheme="majorHAnsi" w:hAnsiTheme="majorHAnsi" w:cs="Arial"/>
                <w:b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9744A3" w:rsidRDefault="00C35337" w:rsidP="009744A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9744A3" w:rsidRDefault="00C35337" w:rsidP="009744A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dalla commissione</w:t>
            </w: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</w:rPr>
              <w:t>B.1 Certificata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</w:rPr>
              <w:t>B.1 Non certificata ma comunque documentata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9744A3" w:rsidRPr="00C35337" w:rsidTr="009744A3">
        <w:trPr>
          <w:trHeight w:hRule="exact" w:val="4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C35337" w:rsidRDefault="009744A3" w:rsidP="00232733">
            <w:pPr>
              <w:adjustRightInd w:val="0"/>
              <w:spacing w:line="226" w:lineRule="exact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/>
                <w:b/>
              </w:rPr>
              <w:t>C. Pregresse esperienze PON</w:t>
            </w:r>
            <w:r>
              <w:rPr>
                <w:rFonts w:asciiTheme="majorHAnsi" w:hAnsiTheme="majorHAnsi"/>
                <w:b/>
              </w:rPr>
              <w:t>/POR Scuola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A3" w:rsidRPr="00C35337" w:rsidRDefault="009744A3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9744A3" w:rsidRDefault="009744A3" w:rsidP="007B28E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A3" w:rsidRPr="009744A3" w:rsidRDefault="009744A3" w:rsidP="007B28E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dalla commissione</w:t>
            </w: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adjustRightInd w:val="0"/>
              <w:spacing w:line="226" w:lineRule="exact"/>
              <w:rPr>
                <w:rFonts w:asciiTheme="majorHAnsi" w:hAnsiTheme="majorHAnsi" w:cs="Arial"/>
                <w:spacing w:val="-1"/>
              </w:rPr>
            </w:pPr>
            <w:r w:rsidRPr="00C35337">
              <w:rPr>
                <w:rFonts w:asciiTheme="majorHAnsi" w:hAnsiTheme="majorHAnsi"/>
              </w:rPr>
              <w:t>C.1 come “tutor”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adjustRightInd w:val="0"/>
              <w:spacing w:line="226" w:lineRule="exact"/>
              <w:rPr>
                <w:rFonts w:asciiTheme="majorHAnsi" w:hAnsiTheme="majorHAnsi" w:cs="Arial"/>
                <w:spacing w:val="-1"/>
              </w:rPr>
            </w:pPr>
            <w:r w:rsidRPr="00C35337">
              <w:rPr>
                <w:rFonts w:asciiTheme="majorHAnsi" w:hAnsiTheme="majorHAnsi"/>
              </w:rPr>
              <w:t>C.2 come “esperto”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9744A3" w:rsidRPr="00C35337" w:rsidTr="009744A3">
        <w:trPr>
          <w:trHeight w:hRule="exact" w:val="4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C35337" w:rsidRDefault="009744A3" w:rsidP="00232733">
            <w:pPr>
              <w:suppressAutoHyphens/>
              <w:jc w:val="both"/>
              <w:rPr>
                <w:rFonts w:asciiTheme="majorHAnsi" w:hAnsiTheme="majorHAnsi"/>
                <w:b/>
              </w:rPr>
            </w:pPr>
            <w:r w:rsidRPr="00C35337">
              <w:rPr>
                <w:rFonts w:asciiTheme="majorHAnsi" w:hAnsiTheme="majorHAnsi"/>
                <w:b/>
              </w:rPr>
              <w:t>D Esperienze lavorative/professionali coerenti con il percorso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4A3" w:rsidRPr="00C35337" w:rsidRDefault="009744A3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A3" w:rsidRPr="009744A3" w:rsidRDefault="009744A3" w:rsidP="007B28E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A3" w:rsidRPr="009744A3" w:rsidRDefault="009744A3" w:rsidP="007B28E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744A3">
              <w:rPr>
                <w:rFonts w:asciiTheme="majorHAnsi" w:hAnsiTheme="majorHAnsi" w:cs="Arial"/>
                <w:b/>
                <w:sz w:val="18"/>
                <w:szCs w:val="18"/>
              </w:rPr>
              <w:t>Punti attribuiti dalla commissione</w:t>
            </w: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</w:rPr>
              <w:t>D.1 Assenti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</w:rPr>
              <w:t>D.2 Poco rilevanti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</w:rPr>
              <w:t>D.3 Sufficientemente rilevanti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</w:rPr>
              <w:t>D.4 Adeguatamente rilevanti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35337" w:rsidRPr="00C35337" w:rsidTr="00232733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rPr>
                <w:rFonts w:asciiTheme="majorHAnsi" w:hAnsiTheme="majorHAnsi" w:cs="Arial"/>
                <w:bCs/>
                <w:iCs/>
              </w:rPr>
            </w:pPr>
            <w:r w:rsidRPr="00C35337">
              <w:rPr>
                <w:rFonts w:asciiTheme="majorHAnsi" w:hAnsiTheme="majorHAnsi"/>
              </w:rPr>
              <w:t>D.5 Completamente rilevanti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  <w:r w:rsidRPr="00C35337">
              <w:rPr>
                <w:rFonts w:asciiTheme="majorHAnsi" w:hAnsiTheme="majorHAnsi" w:cs="Arial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5337" w:rsidRPr="00C35337" w:rsidRDefault="00C35337" w:rsidP="00232733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01134C" w:rsidRPr="009744A3" w:rsidRDefault="0001134C" w:rsidP="004252C3">
      <w:pPr>
        <w:pStyle w:val="Paragrafoelenco"/>
        <w:widowControl/>
        <w:numPr>
          <w:ilvl w:val="0"/>
          <w:numId w:val="8"/>
        </w:numPr>
        <w:suppressAutoHyphens/>
        <w:autoSpaceDE/>
        <w:autoSpaceDN/>
        <w:spacing w:before="120"/>
        <w:ind w:left="284" w:hanging="284"/>
        <w:jc w:val="both"/>
        <w:rPr>
          <w:rFonts w:asciiTheme="majorHAnsi" w:hAnsiTheme="majorHAnsi" w:cs="Gentium Book Basic"/>
          <w:b/>
          <w:bCs/>
          <w:sz w:val="20"/>
          <w:szCs w:val="20"/>
        </w:rPr>
      </w:pPr>
      <w:r w:rsidRPr="009744A3">
        <w:rPr>
          <w:rFonts w:asciiTheme="majorHAnsi" w:hAnsiTheme="majorHAnsi" w:cs="Gentium Book Basic"/>
          <w:b/>
          <w:bCs/>
          <w:sz w:val="20"/>
          <w:szCs w:val="20"/>
        </w:rPr>
        <w:t xml:space="preserve">Competenza disciplinare nel settore di intervento (come da tabella per moduli di chiaro stampo disciplinare) – in assenza di richieste specifiche da parte dei disciplinaristi e per ambiti non direttamente ascrivibili ad un’area disciplinare saranno valutate le domande di tutti i docenti interessati </w:t>
      </w:r>
      <w:r w:rsidRPr="009744A3">
        <w:rPr>
          <w:rFonts w:asciiTheme="majorHAnsi" w:hAnsiTheme="majorHAnsi" w:cs="Gentium Book Basic"/>
          <w:b/>
          <w:bCs/>
          <w:sz w:val="20"/>
          <w:szCs w:val="20"/>
          <w:u w:val="single"/>
        </w:rPr>
        <w:t>purché in possesso di competenze informatiche (voce B)</w:t>
      </w:r>
    </w:p>
    <w:p w:rsidR="0001134C" w:rsidRPr="004252C3" w:rsidRDefault="0001134C" w:rsidP="0001134C">
      <w:pPr>
        <w:pStyle w:val="Paragrafoelenco"/>
        <w:suppressAutoHyphens/>
        <w:spacing w:before="120" w:after="120"/>
        <w:jc w:val="both"/>
        <w:rPr>
          <w:rFonts w:asciiTheme="majorHAnsi" w:hAnsiTheme="majorHAnsi"/>
          <w:u w:val="single"/>
        </w:rPr>
      </w:pPr>
      <w:r w:rsidRPr="004252C3">
        <w:rPr>
          <w:rFonts w:asciiTheme="majorHAnsi" w:hAnsiTheme="majorHAnsi" w:cs="Gentium Book Basic"/>
          <w:b/>
          <w:bCs/>
          <w:u w:val="single"/>
        </w:rPr>
        <w:t xml:space="preserve">Per il ruolo di codocente è richiesto il titolo di </w:t>
      </w:r>
      <w:r w:rsidRPr="004252C3">
        <w:rPr>
          <w:rFonts w:asciiTheme="majorHAnsi" w:hAnsiTheme="majorHAnsi"/>
          <w:b/>
          <w:u w:val="single"/>
        </w:rPr>
        <w:t xml:space="preserve">Laurea </w:t>
      </w:r>
      <w:r w:rsidRPr="004252C3">
        <w:rPr>
          <w:rFonts w:asciiTheme="majorHAnsi" w:hAnsiTheme="majorHAnsi"/>
          <w:u w:val="single"/>
        </w:rPr>
        <w:t>valutato come da tabella: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2"/>
      </w:tblGrid>
      <w:tr w:rsidR="0001134C" w:rsidRPr="00C258E8" w:rsidTr="00255D2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4C" w:rsidRPr="00C258E8" w:rsidRDefault="0001134C" w:rsidP="00232733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before="20" w:after="20"/>
              <w:ind w:left="284" w:hanging="284"/>
              <w:jc w:val="both"/>
              <w:rPr>
                <w:rFonts w:asciiTheme="majorHAnsi" w:hAnsiTheme="majorHAnsi" w:cs="Gentium Book Basic"/>
                <w:color w:val="000000"/>
              </w:rPr>
            </w:pPr>
            <w:r w:rsidRPr="00C258E8">
              <w:rPr>
                <w:rFonts w:asciiTheme="majorHAnsi" w:hAnsiTheme="majorHAnsi" w:cs="Gentium Book Basic"/>
                <w:color w:val="000000"/>
              </w:rPr>
              <w:t>con votazione fino a 90/110 punti 2</w:t>
            </w:r>
          </w:p>
        </w:tc>
      </w:tr>
      <w:tr w:rsidR="0001134C" w:rsidRPr="00C258E8" w:rsidTr="00255D2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4C" w:rsidRPr="00C258E8" w:rsidRDefault="0001134C" w:rsidP="00232733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before="20" w:after="20"/>
              <w:ind w:left="284" w:hanging="284"/>
              <w:jc w:val="both"/>
              <w:rPr>
                <w:rFonts w:asciiTheme="majorHAnsi" w:hAnsiTheme="majorHAnsi" w:cs="Gentium Book Basic"/>
                <w:color w:val="000000"/>
              </w:rPr>
            </w:pPr>
            <w:r w:rsidRPr="00C258E8">
              <w:rPr>
                <w:rFonts w:asciiTheme="majorHAnsi" w:hAnsiTheme="majorHAnsi" w:cs="Gentium Book Basic"/>
                <w:color w:val="000000"/>
              </w:rPr>
              <w:t>con votazione da 91 a 95/110 punti 3</w:t>
            </w:r>
          </w:p>
        </w:tc>
      </w:tr>
      <w:tr w:rsidR="0001134C" w:rsidRPr="00C258E8" w:rsidTr="00255D2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4C" w:rsidRPr="00C258E8" w:rsidRDefault="0001134C" w:rsidP="00232733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before="20" w:after="20"/>
              <w:ind w:left="284" w:hanging="284"/>
              <w:jc w:val="both"/>
              <w:rPr>
                <w:rFonts w:asciiTheme="majorHAnsi" w:hAnsiTheme="majorHAnsi" w:cs="Gentium Book Basic"/>
                <w:color w:val="000000"/>
              </w:rPr>
            </w:pPr>
            <w:r w:rsidRPr="00C258E8">
              <w:rPr>
                <w:rFonts w:asciiTheme="majorHAnsi" w:hAnsiTheme="majorHAnsi" w:cs="Gentium Book Basic"/>
                <w:color w:val="000000"/>
              </w:rPr>
              <w:t>con votazione da 96 a 100/110 punti 4</w:t>
            </w:r>
          </w:p>
        </w:tc>
      </w:tr>
      <w:tr w:rsidR="0001134C" w:rsidRPr="00C258E8" w:rsidTr="00255D2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4C" w:rsidRPr="00C258E8" w:rsidRDefault="0001134C" w:rsidP="00232733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before="20" w:after="20"/>
              <w:ind w:left="284" w:hanging="284"/>
              <w:jc w:val="both"/>
              <w:rPr>
                <w:rFonts w:asciiTheme="majorHAnsi" w:hAnsiTheme="majorHAnsi" w:cs="Gentium Book Basic"/>
                <w:color w:val="000000"/>
              </w:rPr>
            </w:pPr>
            <w:r w:rsidRPr="00C258E8">
              <w:rPr>
                <w:rFonts w:asciiTheme="majorHAnsi" w:hAnsiTheme="majorHAnsi" w:cs="Gentium Book Basic"/>
                <w:color w:val="000000"/>
              </w:rPr>
              <w:t>con votazione da 101 a 105/110 punti 5</w:t>
            </w:r>
          </w:p>
        </w:tc>
      </w:tr>
      <w:tr w:rsidR="0001134C" w:rsidRPr="00C258E8" w:rsidTr="00255D2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4C" w:rsidRPr="00C258E8" w:rsidRDefault="0001134C" w:rsidP="00232733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before="20" w:after="20"/>
              <w:ind w:left="284" w:hanging="284"/>
              <w:jc w:val="both"/>
              <w:rPr>
                <w:rFonts w:asciiTheme="majorHAnsi" w:hAnsiTheme="majorHAnsi" w:cs="Gentium Book Basic"/>
                <w:color w:val="000000"/>
              </w:rPr>
            </w:pPr>
            <w:r w:rsidRPr="00C258E8">
              <w:rPr>
                <w:rFonts w:asciiTheme="majorHAnsi" w:hAnsiTheme="majorHAnsi" w:cs="Gentium Book Basic"/>
                <w:color w:val="000000"/>
              </w:rPr>
              <w:t>con votazione da 106 a 110 punti 6</w:t>
            </w:r>
          </w:p>
        </w:tc>
      </w:tr>
      <w:tr w:rsidR="0001134C" w:rsidRPr="00C258E8" w:rsidTr="00255D2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4C" w:rsidRPr="00C258E8" w:rsidRDefault="0001134C" w:rsidP="00232733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before="20" w:after="20"/>
              <w:ind w:left="284" w:hanging="284"/>
              <w:jc w:val="both"/>
              <w:rPr>
                <w:rFonts w:asciiTheme="majorHAnsi" w:hAnsiTheme="majorHAnsi" w:cs="Gentium Book Basic"/>
                <w:color w:val="000000"/>
              </w:rPr>
            </w:pPr>
            <w:r w:rsidRPr="00C258E8">
              <w:rPr>
                <w:rFonts w:asciiTheme="majorHAnsi" w:hAnsiTheme="majorHAnsi" w:cs="Gentium Book Basic"/>
                <w:color w:val="000000"/>
              </w:rPr>
              <w:t>con 110 e lode punti 7</w:t>
            </w:r>
          </w:p>
        </w:tc>
      </w:tr>
    </w:tbl>
    <w:p w:rsidR="0001134C" w:rsidRPr="004252C3" w:rsidRDefault="004252C3" w:rsidP="009744A3">
      <w:pPr>
        <w:adjustRightInd w:val="0"/>
        <w:spacing w:before="360"/>
        <w:rPr>
          <w:rFonts w:asciiTheme="majorHAnsi" w:hAnsiTheme="majorHAnsi" w:cs="TT15Ct00"/>
        </w:rPr>
      </w:pPr>
      <w:r w:rsidRPr="00775034">
        <w:rPr>
          <w:rFonts w:asciiTheme="majorHAnsi" w:hAnsiTheme="majorHAnsi" w:cs="TT15Ct00"/>
        </w:rPr>
        <w:t>Teverola (Ce), ____/____/2023</w:t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</w:r>
      <w:r w:rsidRPr="00775034">
        <w:rPr>
          <w:rFonts w:asciiTheme="majorHAnsi" w:hAnsiTheme="majorHAnsi" w:cs="TT15Ct00"/>
        </w:rPr>
        <w:tab/>
        <w:t>Firma ____________________________________</w:t>
      </w:r>
    </w:p>
    <w:sectPr w:rsidR="0001134C" w:rsidRPr="004252C3" w:rsidSect="00DB3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851" w:bottom="851" w:left="851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62" w:rsidRDefault="00C42A62" w:rsidP="00252101">
      <w:r>
        <w:separator/>
      </w:r>
    </w:p>
  </w:endnote>
  <w:endnote w:type="continuationSeparator" w:id="1">
    <w:p w:rsidR="00C42A62" w:rsidRDefault="00C42A62" w:rsidP="0025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01" w:rsidRPr="00B80244" w:rsidRDefault="00EA2A39" w:rsidP="00B80244">
    <w:pPr>
      <w:pStyle w:val="Pidipagina"/>
      <w:tabs>
        <w:tab w:val="clear" w:pos="4819"/>
        <w:tab w:val="clear" w:pos="9638"/>
      </w:tabs>
      <w:jc w:val="both"/>
      <w:rPr>
        <w:rFonts w:asciiTheme="majorHAnsi" w:hAnsiTheme="majorHAnsi"/>
      </w:rPr>
    </w:pPr>
    <w:sdt>
      <w:sdtPr>
        <w:rPr>
          <w:rFonts w:asciiTheme="majorHAnsi" w:hAnsiTheme="majorHAnsi"/>
        </w:rPr>
        <w:id w:val="16649613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</w:rPr>
            <w:id w:val="104734591"/>
            <w:docPartObj>
              <w:docPartGallery w:val="Page Numbers (Top of Page)"/>
              <w:docPartUnique/>
            </w:docPartObj>
          </w:sdtPr>
          <w:sdtContent>
            <w:r w:rsidR="00D859EF" w:rsidRPr="00B80244">
              <w:rPr>
                <w:rFonts w:asciiTheme="majorHAnsi" w:hAnsiTheme="majorHAnsi"/>
              </w:rPr>
              <w:t xml:space="preserve">P.O.R. Campania FSE 2021/2027 </w:t>
            </w:r>
            <w:r w:rsidR="0063721E" w:rsidRPr="00B80244">
              <w:rPr>
                <w:rFonts w:asciiTheme="majorHAnsi" w:hAnsiTheme="majorHAnsi" w:cs="Cambria"/>
              </w:rPr>
              <w:t>Bando di selezione/reclutamento docenti interni</w:t>
            </w:r>
            <w:r w:rsidR="008D7D54" w:rsidRPr="00B80244">
              <w:rPr>
                <w:rFonts w:asciiTheme="majorHAnsi" w:hAnsiTheme="majorHAnsi"/>
              </w:rPr>
              <w:tab/>
            </w:r>
            <w:r w:rsidR="00B80244">
              <w:rPr>
                <w:rFonts w:asciiTheme="majorHAnsi" w:hAnsiTheme="majorHAnsi"/>
              </w:rPr>
              <w:tab/>
              <w:t xml:space="preserve">    </w:t>
            </w:r>
            <w:r w:rsidR="008D7D54" w:rsidRPr="00B80244">
              <w:rPr>
                <w:rFonts w:asciiTheme="majorHAnsi" w:hAnsiTheme="majorHAnsi"/>
              </w:rPr>
              <w:t xml:space="preserve">Pagina </w:t>
            </w:r>
            <w:r w:rsidRPr="00B80244">
              <w:rPr>
                <w:rFonts w:asciiTheme="majorHAnsi" w:hAnsiTheme="majorHAnsi"/>
                <w:b/>
              </w:rPr>
              <w:fldChar w:fldCharType="begin"/>
            </w:r>
            <w:r w:rsidR="008D7D54" w:rsidRPr="00B80244">
              <w:rPr>
                <w:rFonts w:asciiTheme="majorHAnsi" w:hAnsiTheme="majorHAnsi"/>
                <w:b/>
              </w:rPr>
              <w:instrText>PAGE</w:instrText>
            </w:r>
            <w:r w:rsidRPr="00B80244">
              <w:rPr>
                <w:rFonts w:asciiTheme="majorHAnsi" w:hAnsiTheme="majorHAnsi"/>
                <w:b/>
              </w:rPr>
              <w:fldChar w:fldCharType="separate"/>
            </w:r>
            <w:r w:rsidR="009744A3">
              <w:rPr>
                <w:rFonts w:asciiTheme="majorHAnsi" w:hAnsiTheme="majorHAnsi"/>
                <w:b/>
                <w:noProof/>
              </w:rPr>
              <w:t>2</w:t>
            </w:r>
            <w:r w:rsidRPr="00B80244">
              <w:rPr>
                <w:rFonts w:asciiTheme="majorHAnsi" w:hAnsiTheme="majorHAnsi"/>
                <w:b/>
              </w:rPr>
              <w:fldChar w:fldCharType="end"/>
            </w:r>
            <w:r w:rsidR="008D7D54" w:rsidRPr="00B80244">
              <w:rPr>
                <w:rFonts w:asciiTheme="majorHAnsi" w:hAnsiTheme="majorHAnsi"/>
              </w:rPr>
              <w:t xml:space="preserve"> di </w:t>
            </w:r>
            <w:r w:rsidRPr="00B80244">
              <w:rPr>
                <w:rFonts w:asciiTheme="majorHAnsi" w:hAnsiTheme="majorHAnsi"/>
                <w:b/>
              </w:rPr>
              <w:fldChar w:fldCharType="begin"/>
            </w:r>
            <w:r w:rsidR="008D7D54" w:rsidRPr="00B80244">
              <w:rPr>
                <w:rFonts w:asciiTheme="majorHAnsi" w:hAnsiTheme="majorHAnsi"/>
                <w:b/>
              </w:rPr>
              <w:instrText>NUMPAGES</w:instrText>
            </w:r>
            <w:r w:rsidRPr="00B80244">
              <w:rPr>
                <w:rFonts w:asciiTheme="majorHAnsi" w:hAnsiTheme="majorHAnsi"/>
                <w:b/>
              </w:rPr>
              <w:fldChar w:fldCharType="separate"/>
            </w:r>
            <w:r w:rsidR="009744A3">
              <w:rPr>
                <w:rFonts w:asciiTheme="majorHAnsi" w:hAnsiTheme="majorHAnsi"/>
                <w:b/>
                <w:noProof/>
              </w:rPr>
              <w:t>2</w:t>
            </w:r>
            <w:r w:rsidRPr="00B80244">
              <w:rPr>
                <w:rFonts w:asciiTheme="majorHAnsi" w:hAnsiTheme="majorHAnsi"/>
                <w:b/>
              </w:rPr>
              <w:fldChar w:fldCharType="end"/>
            </w:r>
          </w:sdtContent>
        </w:sdt>
      </w:sdtContent>
    </w:sdt>
    <w:r w:rsidRPr="00EA2A39">
      <w:rPr>
        <w:rFonts w:asciiTheme="majorHAnsi" w:hAnsiTheme="majorHAnsi"/>
        <w:noProof/>
        <w:color w:val="4F81BD" w:themeColor="accent1"/>
        <w:sz w:val="12"/>
        <w:szCs w:val="12"/>
      </w:rPr>
      <w:pict>
        <v:rect id="Rettangolo 452" o:spid="_x0000_s12289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62" w:rsidRDefault="00C42A62" w:rsidP="00252101">
      <w:r>
        <w:separator/>
      </w:r>
    </w:p>
  </w:footnote>
  <w:footnote w:type="continuationSeparator" w:id="1">
    <w:p w:rsidR="00C42A62" w:rsidRDefault="00C42A62" w:rsidP="00252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2E7609" w:rsidP="00BC6F21">
    <w:pPr>
      <w:pStyle w:val="Corpodeltesto"/>
      <w:jc w:val="both"/>
      <w:rPr>
        <w:rFonts w:asciiTheme="majorHAnsi" w:hAnsiTheme="majorHAnsi"/>
        <w:sz w:val="2"/>
        <w:szCs w:val="2"/>
      </w:rPr>
    </w:pPr>
    <w:r>
      <w:rPr>
        <w:rFonts w:asciiTheme="majorHAnsi" w:hAnsiTheme="majorHAnsi"/>
        <w:noProof/>
        <w:sz w:val="2"/>
        <w:szCs w:val="2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559435</wp:posOffset>
          </wp:positionH>
          <wp:positionV relativeFrom="page">
            <wp:posOffset>580390</wp:posOffset>
          </wp:positionV>
          <wp:extent cx="6445250" cy="706755"/>
          <wp:effectExtent l="1905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52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Pr="00BC6F21" w:rsidRDefault="00FA62A3" w:rsidP="00FA62A3">
    <w:pPr>
      <w:pStyle w:val="Corpodeltesto"/>
      <w:jc w:val="both"/>
      <w:rPr>
        <w:rFonts w:asciiTheme="majorHAnsi" w:hAnsiTheme="majorHAnsi"/>
        <w:sz w:val="2"/>
        <w:szCs w:val="2"/>
      </w:rPr>
    </w:pPr>
  </w:p>
  <w:p w:rsidR="00FA62A3" w:rsidRPr="00FA62A3" w:rsidRDefault="00FA62A3" w:rsidP="00BC6F21">
    <w:pPr>
      <w:pStyle w:val="Corpodeltesto"/>
      <w:jc w:val="both"/>
      <w:rPr>
        <w:rFonts w:asciiTheme="majorHAnsi" w:hAnsiTheme="majorHAnsi"/>
        <w:sz w:val="2"/>
        <w:szCs w:val="2"/>
      </w:rPr>
    </w:pP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5"/>
      <w:gridCol w:w="6095"/>
      <w:gridCol w:w="2126"/>
    </w:tblGrid>
    <w:tr w:rsidR="00FA62A3" w:rsidRPr="00B80244" w:rsidTr="00B83C39">
      <w:trPr>
        <w:trHeight w:val="1223"/>
      </w:trPr>
      <w:tc>
        <w:tcPr>
          <w:tcW w:w="1985" w:type="dxa"/>
          <w:vAlign w:val="center"/>
        </w:tcPr>
        <w:p w:rsidR="00FA62A3" w:rsidRPr="00B80244" w:rsidRDefault="00FA62A3" w:rsidP="00FA62A3">
          <w:pPr>
            <w:pStyle w:val="Corpodeltesto"/>
            <w:ind w:left="-108"/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  <w:noProof/>
              <w:lang w:eastAsia="it-IT"/>
            </w:rPr>
            <w:drawing>
              <wp:inline distT="0" distB="0" distL="0" distR="0">
                <wp:extent cx="1205449" cy="993913"/>
                <wp:effectExtent l="19050" t="0" r="0" b="0"/>
                <wp:docPr id="7" name="Immagine 6" descr="6fa3aih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6fa3aih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313" cy="991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FA62A3" w:rsidRPr="00B80244" w:rsidRDefault="00FA62A3" w:rsidP="00B83C39">
          <w:pPr>
            <w:jc w:val="center"/>
            <w:rPr>
              <w:rFonts w:asciiTheme="majorHAnsi" w:hAnsiTheme="majorHAnsi"/>
              <w:b/>
              <w:sz w:val="38"/>
              <w:szCs w:val="38"/>
            </w:rPr>
          </w:pPr>
          <w:r w:rsidRPr="00B80244">
            <w:rPr>
              <w:rFonts w:asciiTheme="majorHAnsi" w:hAnsiTheme="majorHAnsi"/>
              <w:b/>
              <w:w w:val="95"/>
              <w:sz w:val="38"/>
              <w:szCs w:val="38"/>
            </w:rPr>
            <w:t>ISTITUTOCOMPRENSIVO</w:t>
          </w:r>
          <w:r w:rsidRPr="00B80244">
            <w:rPr>
              <w:rFonts w:asciiTheme="majorHAnsi" w:hAnsiTheme="majorHAnsi"/>
              <w:b/>
              <w:spacing w:val="-5"/>
              <w:w w:val="95"/>
              <w:sz w:val="38"/>
              <w:szCs w:val="38"/>
            </w:rPr>
            <w:t xml:space="preserve"> STATALE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b/>
              <w:i/>
              <w:sz w:val="36"/>
              <w:szCs w:val="36"/>
            </w:rPr>
          </w:pPr>
          <w:r w:rsidRPr="00B80244">
            <w:rPr>
              <w:rFonts w:asciiTheme="majorHAnsi" w:hAnsiTheme="majorHAnsi"/>
              <w:b/>
              <w:i/>
              <w:w w:val="85"/>
              <w:sz w:val="36"/>
              <w:szCs w:val="36"/>
            </w:rPr>
            <w:t>“Giuseppe Ungaretti”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</w:rPr>
            <w:t xml:space="preserve">Via </w:t>
          </w:r>
          <w:r w:rsidR="00B83C39" w:rsidRPr="00B80244">
            <w:rPr>
              <w:rFonts w:asciiTheme="majorHAnsi" w:hAnsiTheme="majorHAnsi"/>
            </w:rPr>
            <w:t>Campanello, VII traversa, snc  -81030 Teverola</w:t>
          </w:r>
          <w:r w:rsidRPr="00B80244">
            <w:rPr>
              <w:rFonts w:asciiTheme="majorHAnsi" w:hAnsiTheme="majorHAnsi"/>
            </w:rPr>
            <w:t xml:space="preserve"> (CE)</w:t>
          </w:r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>Codice meccanografico CEIC8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7300R</w:t>
          </w:r>
          <w:r w:rsidRPr="00B80244">
            <w:rPr>
              <w:rFonts w:asciiTheme="majorHAnsi" w:hAnsiTheme="majorHAnsi"/>
              <w:sz w:val="18"/>
              <w:szCs w:val="18"/>
            </w:rPr>
            <w:t xml:space="preserve"> Codice Fiscale 900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33260614</w:t>
          </w:r>
        </w:p>
        <w:p w:rsidR="00B83C39" w:rsidRPr="00B80244" w:rsidRDefault="00FA62A3" w:rsidP="00B83C39">
          <w:pPr>
            <w:jc w:val="center"/>
            <w:rPr>
              <w:rFonts w:asciiTheme="majorHAnsi" w:hAnsiTheme="majorHAnsi"/>
              <w:color w:val="0000FF"/>
              <w:sz w:val="18"/>
              <w:szCs w:val="18"/>
              <w:u w:val="single" w:color="0000FF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 xml:space="preserve">E-mail: </w:t>
          </w:r>
          <w:hyperlink r:id="rId3" w:history="1">
            <w:r w:rsidR="00B83C39" w:rsidRPr="00B80244">
              <w:rPr>
                <w:rStyle w:val="Collegamentoipertestuale"/>
                <w:rFonts w:asciiTheme="majorHAnsi" w:hAnsiTheme="majorHAnsi"/>
                <w:sz w:val="18"/>
                <w:szCs w:val="18"/>
                <w:u w:color="0000FF"/>
              </w:rPr>
              <w:t>ceic87300r@istruzione.it</w:t>
            </w:r>
          </w:hyperlink>
          <w:r w:rsidR="00B83C39" w:rsidRPr="00B80244">
            <w:rPr>
              <w:rFonts w:asciiTheme="majorHAnsi" w:hAnsiTheme="majorHAnsi"/>
              <w:sz w:val="18"/>
              <w:szCs w:val="18"/>
            </w:rPr>
            <w:t xml:space="preserve"> – PEC:</w:t>
          </w:r>
          <w:hyperlink r:id="rId4" w:history="1">
            <w:r w:rsidR="00B83C39" w:rsidRPr="00B80244">
              <w:rPr>
                <w:rStyle w:val="Collegamentoipertestuale"/>
                <w:rFonts w:asciiTheme="majorHAnsi" w:hAnsiTheme="majorHAnsi"/>
                <w:sz w:val="18"/>
                <w:szCs w:val="18"/>
                <w:u w:color="0000FF"/>
              </w:rPr>
              <w:t>ceic87300r@pec.istruzione.it</w:t>
            </w:r>
          </w:hyperlink>
        </w:p>
        <w:p w:rsidR="00FA62A3" w:rsidRPr="00B80244" w:rsidRDefault="00FA62A3" w:rsidP="00B83C39">
          <w:pPr>
            <w:jc w:val="center"/>
            <w:rPr>
              <w:rFonts w:asciiTheme="majorHAnsi" w:hAnsiTheme="majorHAnsi"/>
              <w:sz w:val="24"/>
              <w:szCs w:val="24"/>
            </w:rPr>
          </w:pPr>
          <w:r w:rsidRPr="00B80244">
            <w:rPr>
              <w:rFonts w:asciiTheme="majorHAnsi" w:hAnsiTheme="majorHAnsi"/>
              <w:sz w:val="18"/>
              <w:szCs w:val="18"/>
            </w:rPr>
            <w:t>Tel: 081</w:t>
          </w:r>
          <w:r w:rsidR="00B83C39" w:rsidRPr="00B80244">
            <w:rPr>
              <w:rFonts w:asciiTheme="majorHAnsi" w:hAnsiTheme="majorHAnsi"/>
              <w:sz w:val="18"/>
              <w:szCs w:val="18"/>
            </w:rPr>
            <w:t>8118197</w:t>
          </w:r>
        </w:p>
      </w:tc>
      <w:tc>
        <w:tcPr>
          <w:tcW w:w="2126" w:type="dxa"/>
          <w:vAlign w:val="center"/>
        </w:tcPr>
        <w:p w:rsidR="00FA62A3" w:rsidRPr="00B80244" w:rsidRDefault="00FA62A3" w:rsidP="00FA62A3">
          <w:pPr>
            <w:pStyle w:val="Corpodeltesto"/>
            <w:ind w:left="-108"/>
            <w:jc w:val="center"/>
            <w:rPr>
              <w:rFonts w:asciiTheme="majorHAnsi" w:hAnsiTheme="majorHAnsi"/>
            </w:rPr>
          </w:pPr>
          <w:r w:rsidRPr="00B80244">
            <w:rPr>
              <w:rFonts w:asciiTheme="majorHAnsi" w:hAnsiTheme="majorHAnsi"/>
              <w:noProof/>
              <w:lang w:eastAsia="it-IT"/>
            </w:rPr>
            <w:drawing>
              <wp:inline distT="0" distB="0" distL="0" distR="0">
                <wp:extent cx="1364477" cy="1088356"/>
                <wp:effectExtent l="19050" t="0" r="7123" b="0"/>
                <wp:docPr id="8" name="Immagine 1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522" cy="1101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2101" w:rsidRPr="00B80244" w:rsidRDefault="00252101" w:rsidP="00FA62A3">
    <w:pPr>
      <w:pStyle w:val="Corpodeltesto"/>
      <w:jc w:val="both"/>
      <w:rPr>
        <w:rFonts w:asciiTheme="majorHAnsi" w:hAnsiTheme="majorHAnsi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3" w:rsidRDefault="00A105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4C"/>
    <w:multiLevelType w:val="hybridMultilevel"/>
    <w:tmpl w:val="C612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6685A"/>
    <w:multiLevelType w:val="hybridMultilevel"/>
    <w:tmpl w:val="81BC7522"/>
    <w:lvl w:ilvl="0" w:tplc="14B822BA">
      <w:start w:val="1"/>
      <w:numFmt w:val="bullet"/>
      <w:lvlText w:val=""/>
      <w:lvlJc w:val="left"/>
      <w:pPr>
        <w:ind w:left="720" w:hanging="360"/>
      </w:pPr>
      <w:rPr>
        <w:rFonts w:ascii="Symbol" w:eastAsia="Wingdings" w:hAnsi="Symbo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2AD2"/>
    <w:multiLevelType w:val="hybridMultilevel"/>
    <w:tmpl w:val="FF3E9EAE"/>
    <w:lvl w:ilvl="0" w:tplc="DC30CB9E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06412"/>
    <w:multiLevelType w:val="hybridMultilevel"/>
    <w:tmpl w:val="CBDC42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59C2"/>
    <w:multiLevelType w:val="hybridMultilevel"/>
    <w:tmpl w:val="E74E44F8"/>
    <w:lvl w:ilvl="0" w:tplc="544ECCD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29C6"/>
    <w:multiLevelType w:val="hybridMultilevel"/>
    <w:tmpl w:val="6C16210A"/>
    <w:lvl w:ilvl="0" w:tplc="D44E40E4">
      <w:start w:val="1"/>
      <w:numFmt w:val="decimal"/>
      <w:lvlText w:val="%1."/>
      <w:lvlJc w:val="left"/>
      <w:pPr>
        <w:ind w:left="839" w:hanging="349"/>
      </w:pPr>
      <w:rPr>
        <w:rFonts w:asciiTheme="majorHAnsi" w:eastAsia="Times New Roman" w:hAnsiTheme="majorHAnsi" w:cs="Times New Roman" w:hint="default"/>
        <w:w w:val="100"/>
        <w:sz w:val="22"/>
        <w:szCs w:val="22"/>
        <w:lang w:val="it-IT" w:eastAsia="en-US" w:bidi="ar-SA"/>
      </w:rPr>
    </w:lvl>
    <w:lvl w:ilvl="1" w:tplc="0A524358">
      <w:numFmt w:val="bullet"/>
      <w:lvlText w:val="•"/>
      <w:lvlJc w:val="left"/>
      <w:pPr>
        <w:ind w:left="1786" w:hanging="349"/>
      </w:pPr>
      <w:rPr>
        <w:rFonts w:hint="default"/>
        <w:lang w:val="it-IT" w:eastAsia="en-US" w:bidi="ar-SA"/>
      </w:rPr>
    </w:lvl>
    <w:lvl w:ilvl="2" w:tplc="1392210C">
      <w:numFmt w:val="bullet"/>
      <w:lvlText w:val="•"/>
      <w:lvlJc w:val="left"/>
      <w:pPr>
        <w:ind w:left="2733" w:hanging="349"/>
      </w:pPr>
      <w:rPr>
        <w:rFonts w:hint="default"/>
        <w:lang w:val="it-IT" w:eastAsia="en-US" w:bidi="ar-SA"/>
      </w:rPr>
    </w:lvl>
    <w:lvl w:ilvl="3" w:tplc="37A652C0">
      <w:numFmt w:val="bullet"/>
      <w:lvlText w:val="•"/>
      <w:lvlJc w:val="left"/>
      <w:pPr>
        <w:ind w:left="3679" w:hanging="349"/>
      </w:pPr>
      <w:rPr>
        <w:rFonts w:hint="default"/>
        <w:lang w:val="it-IT" w:eastAsia="en-US" w:bidi="ar-SA"/>
      </w:rPr>
    </w:lvl>
    <w:lvl w:ilvl="4" w:tplc="F872C364">
      <w:numFmt w:val="bullet"/>
      <w:lvlText w:val="•"/>
      <w:lvlJc w:val="left"/>
      <w:pPr>
        <w:ind w:left="4626" w:hanging="349"/>
      </w:pPr>
      <w:rPr>
        <w:rFonts w:hint="default"/>
        <w:lang w:val="it-IT" w:eastAsia="en-US" w:bidi="ar-SA"/>
      </w:rPr>
    </w:lvl>
    <w:lvl w:ilvl="5" w:tplc="7F36D45E">
      <w:numFmt w:val="bullet"/>
      <w:lvlText w:val="•"/>
      <w:lvlJc w:val="left"/>
      <w:pPr>
        <w:ind w:left="5573" w:hanging="349"/>
      </w:pPr>
      <w:rPr>
        <w:rFonts w:hint="default"/>
        <w:lang w:val="it-IT" w:eastAsia="en-US" w:bidi="ar-SA"/>
      </w:rPr>
    </w:lvl>
    <w:lvl w:ilvl="6" w:tplc="C4880904">
      <w:numFmt w:val="bullet"/>
      <w:lvlText w:val="•"/>
      <w:lvlJc w:val="left"/>
      <w:pPr>
        <w:ind w:left="6519" w:hanging="349"/>
      </w:pPr>
      <w:rPr>
        <w:rFonts w:hint="default"/>
        <w:lang w:val="it-IT" w:eastAsia="en-US" w:bidi="ar-SA"/>
      </w:rPr>
    </w:lvl>
    <w:lvl w:ilvl="7" w:tplc="3C0E484E">
      <w:numFmt w:val="bullet"/>
      <w:lvlText w:val="•"/>
      <w:lvlJc w:val="left"/>
      <w:pPr>
        <w:ind w:left="7466" w:hanging="349"/>
      </w:pPr>
      <w:rPr>
        <w:rFonts w:hint="default"/>
        <w:lang w:val="it-IT" w:eastAsia="en-US" w:bidi="ar-SA"/>
      </w:rPr>
    </w:lvl>
    <w:lvl w:ilvl="8" w:tplc="45543450">
      <w:numFmt w:val="bullet"/>
      <w:lvlText w:val="•"/>
      <w:lvlJc w:val="left"/>
      <w:pPr>
        <w:ind w:left="8413" w:hanging="349"/>
      </w:pPr>
      <w:rPr>
        <w:rFonts w:hint="default"/>
        <w:lang w:val="it-IT" w:eastAsia="en-US" w:bidi="ar-SA"/>
      </w:rPr>
    </w:lvl>
  </w:abstractNum>
  <w:abstractNum w:abstractNumId="6">
    <w:nsid w:val="2C4C2E0D"/>
    <w:multiLevelType w:val="hybridMultilevel"/>
    <w:tmpl w:val="2CBC74E4"/>
    <w:lvl w:ilvl="0" w:tplc="CAAEF09A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>
    <w:nsid w:val="32E530B8"/>
    <w:multiLevelType w:val="hybridMultilevel"/>
    <w:tmpl w:val="9D40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E1700"/>
    <w:multiLevelType w:val="hybridMultilevel"/>
    <w:tmpl w:val="50C4C7DA"/>
    <w:lvl w:ilvl="0" w:tplc="04100001">
      <w:numFmt w:val="decimal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9">
    <w:nsid w:val="5B504925"/>
    <w:multiLevelType w:val="hybridMultilevel"/>
    <w:tmpl w:val="C3344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D1242"/>
    <w:multiLevelType w:val="hybridMultilevel"/>
    <w:tmpl w:val="9DBEFED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46BABC9A">
      <w:numFmt w:val="bullet"/>
      <w:lvlText w:val=""/>
      <w:lvlJc w:val="left"/>
      <w:pPr>
        <w:ind w:left="7104" w:hanging="360"/>
      </w:pPr>
      <w:rPr>
        <w:rFonts w:ascii="Symbol" w:eastAsia="Times New Roman" w:hAnsi="Symbol" w:cs="Times New Roman" w:hint="default"/>
        <w:b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A97367"/>
    <w:multiLevelType w:val="hybridMultilevel"/>
    <w:tmpl w:val="41EEA91A"/>
    <w:lvl w:ilvl="0" w:tplc="D92C0E46">
      <w:start w:val="1"/>
      <w:numFmt w:val="bullet"/>
      <w:lvlText w:val="□"/>
      <w:lvlJc w:val="left"/>
      <w:pPr>
        <w:ind w:left="644" w:hanging="360"/>
      </w:pPr>
      <w:rPr>
        <w:rFonts w:ascii="Cambria" w:hAnsi="Cambri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2A6DB0"/>
    <w:multiLevelType w:val="hybridMultilevel"/>
    <w:tmpl w:val="28A4890C"/>
    <w:lvl w:ilvl="0" w:tplc="33908E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10899"/>
    <w:multiLevelType w:val="hybridMultilevel"/>
    <w:tmpl w:val="9BEE81D8"/>
    <w:lvl w:ilvl="0" w:tplc="A53EDF3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6AB58D1"/>
    <w:multiLevelType w:val="hybridMultilevel"/>
    <w:tmpl w:val="073259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52101"/>
    <w:rsid w:val="0001134C"/>
    <w:rsid w:val="00033125"/>
    <w:rsid w:val="00061150"/>
    <w:rsid w:val="00076DAF"/>
    <w:rsid w:val="000857BD"/>
    <w:rsid w:val="000E003C"/>
    <w:rsid w:val="001352D6"/>
    <w:rsid w:val="00216E6F"/>
    <w:rsid w:val="0022176D"/>
    <w:rsid w:val="00230F1A"/>
    <w:rsid w:val="00242FA7"/>
    <w:rsid w:val="00252101"/>
    <w:rsid w:val="00255D23"/>
    <w:rsid w:val="00260CB8"/>
    <w:rsid w:val="00280C82"/>
    <w:rsid w:val="002E7609"/>
    <w:rsid w:val="00377597"/>
    <w:rsid w:val="00395C12"/>
    <w:rsid w:val="003B52D6"/>
    <w:rsid w:val="003C1E3E"/>
    <w:rsid w:val="003D2519"/>
    <w:rsid w:val="003D4C25"/>
    <w:rsid w:val="00404034"/>
    <w:rsid w:val="004252C3"/>
    <w:rsid w:val="004C6472"/>
    <w:rsid w:val="004D0B25"/>
    <w:rsid w:val="00542309"/>
    <w:rsid w:val="00561C9A"/>
    <w:rsid w:val="005627D7"/>
    <w:rsid w:val="0059546A"/>
    <w:rsid w:val="005D417A"/>
    <w:rsid w:val="005F134D"/>
    <w:rsid w:val="00625155"/>
    <w:rsid w:val="0063721E"/>
    <w:rsid w:val="00665827"/>
    <w:rsid w:val="006C124F"/>
    <w:rsid w:val="00716677"/>
    <w:rsid w:val="00775034"/>
    <w:rsid w:val="0082217C"/>
    <w:rsid w:val="00860171"/>
    <w:rsid w:val="0089548B"/>
    <w:rsid w:val="008A3271"/>
    <w:rsid w:val="008C2775"/>
    <w:rsid w:val="008D7D54"/>
    <w:rsid w:val="008E40C0"/>
    <w:rsid w:val="009245C7"/>
    <w:rsid w:val="00935E32"/>
    <w:rsid w:val="00951DD1"/>
    <w:rsid w:val="009744A3"/>
    <w:rsid w:val="009A4765"/>
    <w:rsid w:val="009D76D7"/>
    <w:rsid w:val="00A10593"/>
    <w:rsid w:val="00A43D07"/>
    <w:rsid w:val="00A51DA9"/>
    <w:rsid w:val="00B16826"/>
    <w:rsid w:val="00B27D8B"/>
    <w:rsid w:val="00B51FDF"/>
    <w:rsid w:val="00B7699D"/>
    <w:rsid w:val="00B80244"/>
    <w:rsid w:val="00B83C39"/>
    <w:rsid w:val="00BC6F21"/>
    <w:rsid w:val="00C17186"/>
    <w:rsid w:val="00C20CA1"/>
    <w:rsid w:val="00C258E8"/>
    <w:rsid w:val="00C35337"/>
    <w:rsid w:val="00C42A62"/>
    <w:rsid w:val="00C52DE8"/>
    <w:rsid w:val="00C77EA9"/>
    <w:rsid w:val="00C8722A"/>
    <w:rsid w:val="00CE5046"/>
    <w:rsid w:val="00D234BF"/>
    <w:rsid w:val="00D6084E"/>
    <w:rsid w:val="00D73786"/>
    <w:rsid w:val="00D859EF"/>
    <w:rsid w:val="00D92551"/>
    <w:rsid w:val="00DB30BB"/>
    <w:rsid w:val="00DC0017"/>
    <w:rsid w:val="00DC389F"/>
    <w:rsid w:val="00DE60B6"/>
    <w:rsid w:val="00E37A66"/>
    <w:rsid w:val="00E74592"/>
    <w:rsid w:val="00EA2A39"/>
    <w:rsid w:val="00F10049"/>
    <w:rsid w:val="00F37D8A"/>
    <w:rsid w:val="00F5164F"/>
    <w:rsid w:val="00FA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21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5210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52101"/>
    <w:pPr>
      <w:ind w:left="374" w:right="37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52101"/>
    <w:pPr>
      <w:ind w:left="10" w:right="6"/>
      <w:jc w:val="center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agrafoelenco">
    <w:name w:val="List Paragraph"/>
    <w:basedOn w:val="Normale"/>
    <w:uiPriority w:val="34"/>
    <w:qFormat/>
    <w:rsid w:val="00252101"/>
  </w:style>
  <w:style w:type="paragraph" w:customStyle="1" w:styleId="TableParagraph">
    <w:name w:val="Table Paragraph"/>
    <w:basedOn w:val="Normale"/>
    <w:uiPriority w:val="1"/>
    <w:qFormat/>
    <w:rsid w:val="00252101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C6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6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F2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2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2A3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62A3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A6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3C39"/>
    <w:rPr>
      <w:color w:val="0000FF" w:themeColor="hyperlink"/>
      <w:u w:val="single"/>
    </w:rPr>
  </w:style>
  <w:style w:type="paragraph" w:customStyle="1" w:styleId="Normale1">
    <w:name w:val="Normale1"/>
    <w:uiPriority w:val="99"/>
    <w:rsid w:val="00E37A66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  <w:style w:type="character" w:customStyle="1" w:styleId="markedcontent">
    <w:name w:val="markedcontent"/>
    <w:basedOn w:val="Carpredefinitoparagrafo"/>
    <w:rsid w:val="00280C82"/>
  </w:style>
  <w:style w:type="paragraph" w:customStyle="1" w:styleId="Default">
    <w:name w:val="Default"/>
    <w:rsid w:val="0082217C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rmale2">
    <w:name w:val="Normale2"/>
    <w:rsid w:val="00625155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mailto:ceic873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utente</cp:lastModifiedBy>
  <cp:revision>23</cp:revision>
  <cp:lastPrinted>2023-03-27T11:21:00Z</cp:lastPrinted>
  <dcterms:created xsi:type="dcterms:W3CDTF">2023-03-21T14:25:00Z</dcterms:created>
  <dcterms:modified xsi:type="dcterms:W3CDTF">2023-04-21T14:19:00Z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