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1" w:type="dxa"/>
        <w:tblInd w:w="109" w:type="dxa"/>
        <w:tblLook w:val="04A0" w:firstRow="1" w:lastRow="0" w:firstColumn="1" w:lastColumn="0" w:noHBand="0" w:noVBand="1"/>
      </w:tblPr>
      <w:tblGrid>
        <w:gridCol w:w="2644"/>
        <w:gridCol w:w="2401"/>
        <w:gridCol w:w="2336"/>
        <w:gridCol w:w="2350"/>
      </w:tblGrid>
      <w:tr w:rsidR="00E264DF" w:rsidRPr="00915D4B" w:rsidTr="00233E1A">
        <w:trPr>
          <w:trHeight w:val="647"/>
        </w:trPr>
        <w:tc>
          <w:tcPr>
            <w:tcW w:w="2644" w:type="dxa"/>
            <w:shd w:val="clear" w:color="auto" w:fill="auto"/>
            <w:vAlign w:val="center"/>
          </w:tcPr>
          <w:p w:rsidR="00E264DF" w:rsidRPr="00915D4B" w:rsidRDefault="00E264DF" w:rsidP="00233E1A">
            <w:pPr>
              <w:jc w:val="center"/>
              <w:rPr>
                <w:rFonts w:ascii="Calibri" w:eastAsia="Calibri" w:hAnsi="Calibri"/>
                <w:sz w:val="20"/>
                <w:szCs w:val="20"/>
              </w:rPr>
            </w:pPr>
            <w:r w:rsidRPr="00915D4B">
              <w:rPr>
                <w:rFonts w:ascii="Calibri" w:eastAsia="Calibri" w:hAnsi="Calibri"/>
                <w:sz w:val="20"/>
                <w:szCs w:val="20"/>
              </w:rPr>
              <w:object w:dxaOrig="4185" w:dyaOrig="3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0.75pt" o:ole="">
                  <v:imagedata r:id="rId8" o:title=""/>
                </v:shape>
                <o:OLEObject Type="Embed" ProgID="PBrush" ShapeID="_x0000_i1025" DrawAspect="Content" ObjectID="_1756629451" r:id="rId9"/>
              </w:object>
            </w:r>
          </w:p>
        </w:tc>
        <w:tc>
          <w:tcPr>
            <w:tcW w:w="2401" w:type="dxa"/>
            <w:shd w:val="clear" w:color="auto" w:fill="auto"/>
            <w:vAlign w:val="center"/>
          </w:tcPr>
          <w:p w:rsidR="00E264DF" w:rsidRDefault="00E264DF" w:rsidP="00233E1A">
            <w:pPr>
              <w:jc w:val="center"/>
              <w:rPr>
                <w:rFonts w:ascii="Calibri" w:eastAsia="Calibri" w:hAnsi="Calibri"/>
                <w:sz w:val="20"/>
                <w:szCs w:val="20"/>
              </w:rPr>
            </w:pPr>
            <w:r w:rsidRPr="00915D4B">
              <w:rPr>
                <w:rFonts w:ascii="Calibri" w:eastAsia="Calibri" w:hAnsi="Calibri"/>
                <w:noProof/>
                <w:sz w:val="20"/>
                <w:szCs w:val="20"/>
              </w:rPr>
              <w:drawing>
                <wp:inline distT="0" distB="0" distL="0" distR="0" wp14:anchorId="403F51B1" wp14:editId="582DD9F4">
                  <wp:extent cx="1161415" cy="114490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1415" cy="1144905"/>
                          </a:xfrm>
                          <a:prstGeom prst="rect">
                            <a:avLst/>
                          </a:prstGeom>
                          <a:noFill/>
                          <a:ln>
                            <a:noFill/>
                          </a:ln>
                        </pic:spPr>
                      </pic:pic>
                    </a:graphicData>
                  </a:graphic>
                </wp:inline>
              </w:drawing>
            </w:r>
          </w:p>
          <w:p w:rsidR="00E264DF" w:rsidRPr="00915D4B" w:rsidRDefault="00E264DF" w:rsidP="00233E1A">
            <w:pPr>
              <w:jc w:val="center"/>
              <w:rPr>
                <w:rFonts w:ascii="Calibri" w:eastAsia="Calibri" w:hAnsi="Calibri"/>
                <w:sz w:val="20"/>
                <w:szCs w:val="20"/>
              </w:rPr>
            </w:pPr>
          </w:p>
        </w:tc>
        <w:tc>
          <w:tcPr>
            <w:tcW w:w="2336" w:type="dxa"/>
            <w:shd w:val="clear" w:color="auto" w:fill="auto"/>
            <w:vAlign w:val="center"/>
          </w:tcPr>
          <w:p w:rsidR="00E264DF" w:rsidRPr="00915D4B" w:rsidRDefault="00E264DF" w:rsidP="00233E1A">
            <w:pPr>
              <w:jc w:val="center"/>
              <w:rPr>
                <w:rFonts w:ascii="Calibri" w:eastAsia="Calibri" w:hAnsi="Calibri"/>
                <w:sz w:val="20"/>
                <w:szCs w:val="20"/>
              </w:rPr>
            </w:pPr>
            <w:r w:rsidRPr="00915D4B">
              <w:rPr>
                <w:rFonts w:ascii="Calibri" w:eastAsia="Calibri" w:hAnsi="Calibri" w:cs="Arial"/>
                <w:sz w:val="20"/>
                <w:szCs w:val="20"/>
              </w:rPr>
              <w:object w:dxaOrig="1065" w:dyaOrig="1095">
                <v:shape id="_x0000_i1026" type="#_x0000_t75" style="width:38.25pt;height:39pt" o:ole="">
                  <v:imagedata r:id="rId11" o:title=""/>
                </v:shape>
                <o:OLEObject Type="Embed" ProgID="PBrush" ShapeID="_x0000_i1026" DrawAspect="Content" ObjectID="_1756629452" r:id="rId12"/>
              </w:object>
            </w:r>
          </w:p>
        </w:tc>
        <w:tc>
          <w:tcPr>
            <w:tcW w:w="2350" w:type="dxa"/>
            <w:shd w:val="clear" w:color="auto" w:fill="auto"/>
            <w:vAlign w:val="center"/>
          </w:tcPr>
          <w:p w:rsidR="00E264DF" w:rsidRPr="00915D4B" w:rsidRDefault="00E264DF" w:rsidP="00233E1A">
            <w:pPr>
              <w:jc w:val="center"/>
              <w:rPr>
                <w:rFonts w:ascii="Calibri" w:eastAsia="Calibri" w:hAnsi="Calibri"/>
                <w:sz w:val="20"/>
                <w:szCs w:val="20"/>
              </w:rPr>
            </w:pPr>
            <w:r w:rsidRPr="00915D4B">
              <w:rPr>
                <w:rFonts w:ascii="Calibri" w:eastAsia="Calibri" w:hAnsi="Calibri"/>
                <w:noProof/>
                <w:sz w:val="20"/>
                <w:szCs w:val="20"/>
              </w:rPr>
              <w:drawing>
                <wp:inline distT="0" distB="0" distL="0" distR="0" wp14:anchorId="720F39A2" wp14:editId="4D22ED71">
                  <wp:extent cx="725170" cy="725170"/>
                  <wp:effectExtent l="0" t="0" r="0" b="0"/>
                  <wp:docPr id="3" name="Immagine 3" descr="Risultati immagini per logo scuola v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Risultati immagini per logo scuola viv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a:ln>
                            <a:noFill/>
                          </a:ln>
                        </pic:spPr>
                      </pic:pic>
                    </a:graphicData>
                  </a:graphic>
                </wp:inline>
              </w:drawing>
            </w:r>
          </w:p>
        </w:tc>
      </w:tr>
      <w:tr w:rsidR="00E264DF" w:rsidRPr="00915D4B" w:rsidTr="00233E1A">
        <w:trPr>
          <w:cantSplit/>
          <w:trHeight w:val="1314"/>
        </w:trPr>
        <w:tc>
          <w:tcPr>
            <w:tcW w:w="9731" w:type="dxa"/>
            <w:gridSpan w:val="4"/>
            <w:shd w:val="clear" w:color="auto" w:fill="auto"/>
          </w:tcPr>
          <w:p w:rsidR="00E264DF" w:rsidRPr="00915D4B" w:rsidRDefault="00E264DF" w:rsidP="00233E1A">
            <w:pPr>
              <w:spacing w:line="0" w:lineRule="atLeast"/>
              <w:jc w:val="center"/>
              <w:rPr>
                <w:b/>
                <w:sz w:val="20"/>
                <w:szCs w:val="20"/>
              </w:rPr>
            </w:pPr>
            <w:r w:rsidRPr="00915D4B">
              <w:rPr>
                <w:b/>
                <w:sz w:val="20"/>
                <w:szCs w:val="20"/>
              </w:rPr>
              <w:t>ISTITUTO COMPRENSIVO</w:t>
            </w:r>
          </w:p>
          <w:p w:rsidR="00E264DF" w:rsidRPr="00915D4B" w:rsidRDefault="00E264DF" w:rsidP="00233E1A">
            <w:pPr>
              <w:spacing w:line="0" w:lineRule="atLeast"/>
              <w:jc w:val="center"/>
              <w:rPr>
                <w:b/>
                <w:sz w:val="20"/>
                <w:szCs w:val="20"/>
              </w:rPr>
            </w:pPr>
            <w:r w:rsidRPr="00915D4B">
              <w:rPr>
                <w:b/>
                <w:sz w:val="20"/>
                <w:szCs w:val="20"/>
              </w:rPr>
              <w:t>GIOVANNI PAOLO II</w:t>
            </w:r>
          </w:p>
          <w:p w:rsidR="00E264DF" w:rsidRPr="00915D4B" w:rsidRDefault="00E264DF" w:rsidP="00233E1A">
            <w:pPr>
              <w:tabs>
                <w:tab w:val="left" w:pos="120"/>
                <w:tab w:val="left" w:pos="200"/>
              </w:tabs>
              <w:spacing w:line="0" w:lineRule="atLeast"/>
              <w:jc w:val="center"/>
              <w:rPr>
                <w:sz w:val="16"/>
                <w:szCs w:val="16"/>
              </w:rPr>
            </w:pPr>
            <w:r w:rsidRPr="00915D4B">
              <w:rPr>
                <w:sz w:val="16"/>
                <w:szCs w:val="16"/>
              </w:rPr>
              <w:t>Via E. Moscati, 4 84134 Salern</w:t>
            </w:r>
            <w:r>
              <w:rPr>
                <w:sz w:val="16"/>
                <w:szCs w:val="16"/>
              </w:rPr>
              <w:t xml:space="preserve">o </w:t>
            </w:r>
            <w:proofErr w:type="spellStart"/>
            <w:r>
              <w:rPr>
                <w:sz w:val="16"/>
                <w:szCs w:val="16"/>
              </w:rPr>
              <w:t>tel</w:t>
            </w:r>
            <w:proofErr w:type="spellEnd"/>
            <w:r>
              <w:rPr>
                <w:sz w:val="16"/>
                <w:szCs w:val="16"/>
              </w:rPr>
              <w:t xml:space="preserve"> 089/751405 </w:t>
            </w:r>
          </w:p>
          <w:p w:rsidR="00E264DF" w:rsidRPr="00915D4B" w:rsidRDefault="00E264DF" w:rsidP="00233E1A">
            <w:pPr>
              <w:spacing w:line="0" w:lineRule="atLeast"/>
              <w:jc w:val="center"/>
              <w:rPr>
                <w:sz w:val="16"/>
                <w:szCs w:val="16"/>
              </w:rPr>
            </w:pPr>
            <w:proofErr w:type="gramStart"/>
            <w:r w:rsidRPr="00915D4B">
              <w:rPr>
                <w:sz w:val="16"/>
                <w:szCs w:val="16"/>
              </w:rPr>
              <w:t>codice</w:t>
            </w:r>
            <w:proofErr w:type="gramEnd"/>
            <w:r w:rsidRPr="00915D4B">
              <w:rPr>
                <w:sz w:val="16"/>
                <w:szCs w:val="16"/>
              </w:rPr>
              <w:t xml:space="preserve"> meccanografico SAIC8A6001 codice fiscale 95146370655</w:t>
            </w:r>
          </w:p>
          <w:p w:rsidR="00E264DF" w:rsidRPr="00915D4B" w:rsidRDefault="00E264DF" w:rsidP="00233E1A">
            <w:pPr>
              <w:spacing w:line="2" w:lineRule="exact"/>
              <w:jc w:val="center"/>
              <w:rPr>
                <w:sz w:val="16"/>
                <w:szCs w:val="16"/>
              </w:rPr>
            </w:pPr>
          </w:p>
          <w:p w:rsidR="00E264DF" w:rsidRPr="00915D4B" w:rsidRDefault="00E264DF" w:rsidP="00233E1A">
            <w:pPr>
              <w:spacing w:line="0" w:lineRule="atLeast"/>
              <w:jc w:val="center"/>
              <w:rPr>
                <w:sz w:val="16"/>
                <w:szCs w:val="16"/>
              </w:rPr>
            </w:pPr>
            <w:r w:rsidRPr="00915D4B">
              <w:rPr>
                <w:sz w:val="16"/>
                <w:szCs w:val="16"/>
              </w:rPr>
              <w:t>www.icgiovannipaolosecondosalerno.</w:t>
            </w:r>
            <w:r>
              <w:rPr>
                <w:sz w:val="16"/>
                <w:szCs w:val="16"/>
              </w:rPr>
              <w:t>edu</w:t>
            </w:r>
            <w:r w:rsidRPr="00915D4B">
              <w:rPr>
                <w:sz w:val="16"/>
                <w:szCs w:val="16"/>
              </w:rPr>
              <w:t>.it</w:t>
            </w:r>
          </w:p>
          <w:p w:rsidR="00E264DF" w:rsidRDefault="00E264DF" w:rsidP="00233E1A">
            <w:pPr>
              <w:spacing w:line="0" w:lineRule="atLeast"/>
              <w:jc w:val="center"/>
              <w:rPr>
                <w:color w:val="0000FF"/>
                <w:sz w:val="16"/>
                <w:szCs w:val="16"/>
                <w:u w:val="single"/>
              </w:rPr>
            </w:pPr>
            <w:proofErr w:type="gramStart"/>
            <w:r w:rsidRPr="00915D4B">
              <w:rPr>
                <w:sz w:val="16"/>
                <w:szCs w:val="16"/>
              </w:rPr>
              <w:t>e-mail</w:t>
            </w:r>
            <w:proofErr w:type="gramEnd"/>
            <w:r w:rsidRPr="00915D4B">
              <w:rPr>
                <w:sz w:val="16"/>
                <w:szCs w:val="16"/>
              </w:rPr>
              <w:t xml:space="preserve">: </w:t>
            </w:r>
            <w:r w:rsidRPr="00915D4B">
              <w:rPr>
                <w:color w:val="0000FF"/>
                <w:sz w:val="16"/>
                <w:szCs w:val="16"/>
                <w:u w:val="single"/>
              </w:rPr>
              <w:t>saic8a6001@istruzione.it</w:t>
            </w:r>
            <w:r w:rsidRPr="00915D4B">
              <w:rPr>
                <w:sz w:val="16"/>
                <w:szCs w:val="16"/>
              </w:rPr>
              <w:t xml:space="preserve">  – </w:t>
            </w:r>
            <w:proofErr w:type="spellStart"/>
            <w:r w:rsidRPr="00915D4B">
              <w:rPr>
                <w:sz w:val="16"/>
                <w:szCs w:val="16"/>
              </w:rPr>
              <w:t>pec</w:t>
            </w:r>
            <w:proofErr w:type="spellEnd"/>
            <w:r w:rsidRPr="00915D4B">
              <w:rPr>
                <w:sz w:val="16"/>
                <w:szCs w:val="16"/>
              </w:rPr>
              <w:t xml:space="preserve">: </w:t>
            </w:r>
            <w:hyperlink r:id="rId14" w:history="1">
              <w:r w:rsidRPr="00F16982">
                <w:rPr>
                  <w:rStyle w:val="Collegamentoipertestuale"/>
                  <w:sz w:val="16"/>
                  <w:szCs w:val="16"/>
                </w:rPr>
                <w:t>saic8a6001@pec.istruzione.it</w:t>
              </w:r>
            </w:hyperlink>
          </w:p>
          <w:p w:rsidR="00E264DF" w:rsidRPr="00915D4B" w:rsidRDefault="00E264DF" w:rsidP="00233E1A">
            <w:pPr>
              <w:spacing w:line="0" w:lineRule="atLeast"/>
              <w:jc w:val="center"/>
              <w:rPr>
                <w:color w:val="0000FF"/>
                <w:sz w:val="20"/>
                <w:szCs w:val="20"/>
                <w:u w:val="single"/>
              </w:rPr>
            </w:pPr>
            <w:proofErr w:type="gramStart"/>
            <w:r w:rsidRPr="00BC7673">
              <w:rPr>
                <w:sz w:val="16"/>
                <w:szCs w:val="16"/>
              </w:rPr>
              <w:t>codice</w:t>
            </w:r>
            <w:proofErr w:type="gramEnd"/>
            <w:r w:rsidRPr="00BC7673">
              <w:rPr>
                <w:sz w:val="16"/>
                <w:szCs w:val="16"/>
              </w:rPr>
              <w:t xml:space="preserve"> univoco:UF5VI0</w:t>
            </w:r>
          </w:p>
        </w:tc>
      </w:tr>
    </w:tbl>
    <w:p w:rsidR="00E264DF" w:rsidRPr="00E264DF" w:rsidRDefault="00E264DF">
      <w:pPr>
        <w:shd w:val="clear" w:color="auto" w:fill="FFFFFF"/>
        <w:spacing w:before="30" w:after="30"/>
        <w:rPr>
          <w:rFonts w:asciiTheme="minorHAnsi" w:eastAsia="Arial" w:hAnsiTheme="minorHAnsi" w:cstheme="minorHAnsi"/>
          <w:b/>
          <w:szCs w:val="28"/>
        </w:rPr>
      </w:pPr>
    </w:p>
    <w:p w:rsidR="00E264DF" w:rsidRDefault="00E264DF">
      <w:pPr>
        <w:shd w:val="clear" w:color="auto" w:fill="FFFFFF"/>
        <w:spacing w:before="30" w:after="30"/>
        <w:rPr>
          <w:rFonts w:asciiTheme="minorHAnsi" w:eastAsia="Arial" w:hAnsiTheme="minorHAnsi" w:cstheme="minorHAnsi"/>
          <w:b/>
          <w:sz w:val="28"/>
          <w:szCs w:val="28"/>
        </w:rPr>
      </w:pPr>
      <w:bookmarkStart w:id="0" w:name="_GoBack"/>
      <w:bookmarkEnd w:id="0"/>
    </w:p>
    <w:p w:rsidR="00E264DF" w:rsidRDefault="00E264DF">
      <w:pPr>
        <w:shd w:val="clear" w:color="auto" w:fill="FFFFFF"/>
        <w:spacing w:before="30" w:after="30"/>
        <w:rPr>
          <w:rFonts w:asciiTheme="minorHAnsi" w:eastAsia="Arial" w:hAnsiTheme="minorHAnsi" w:cstheme="minorHAnsi"/>
          <w:b/>
          <w:sz w:val="28"/>
          <w:szCs w:val="28"/>
        </w:rPr>
      </w:pPr>
    </w:p>
    <w:p w:rsidR="00F7612B" w:rsidRPr="00F327A2" w:rsidRDefault="004761C5">
      <w:pPr>
        <w:shd w:val="clear" w:color="auto" w:fill="FFFFFF"/>
        <w:spacing w:before="30" w:after="30"/>
        <w:rPr>
          <w:rFonts w:asciiTheme="minorHAnsi" w:eastAsia="Arial" w:hAnsiTheme="minorHAnsi" w:cstheme="minorHAnsi"/>
          <w:b/>
          <w:sz w:val="28"/>
          <w:szCs w:val="28"/>
          <w:highlight w:val="cyan"/>
        </w:rPr>
      </w:pPr>
      <w:r w:rsidRPr="00F327A2">
        <w:rPr>
          <w:rFonts w:asciiTheme="minorHAnsi" w:eastAsia="Arial" w:hAnsiTheme="minorHAnsi" w:cstheme="minorHAnsi"/>
          <w:b/>
          <w:sz w:val="28"/>
          <w:szCs w:val="28"/>
        </w:rPr>
        <w:t>DPIA</w:t>
      </w:r>
      <w:r w:rsidR="00D70E21" w:rsidRPr="00F327A2">
        <w:rPr>
          <w:rFonts w:asciiTheme="minorHAnsi" w:eastAsia="Arial" w:hAnsiTheme="minorHAnsi" w:cstheme="minorHAnsi"/>
          <w:b/>
          <w:sz w:val="28"/>
          <w:szCs w:val="28"/>
        </w:rPr>
        <w:t>/TIA</w:t>
      </w:r>
      <w:r w:rsidRPr="00F327A2">
        <w:rPr>
          <w:rFonts w:asciiTheme="minorHAnsi" w:eastAsia="Arial" w:hAnsiTheme="minorHAnsi" w:cstheme="minorHAnsi"/>
          <w:b/>
          <w:sz w:val="28"/>
          <w:szCs w:val="28"/>
        </w:rPr>
        <w:t xml:space="preserve"> per </w:t>
      </w:r>
      <w:bookmarkStart w:id="1" w:name="_Hlk131332154"/>
      <w:r w:rsidR="00F327A2" w:rsidRPr="00F327A2">
        <w:rPr>
          <w:rFonts w:asciiTheme="minorHAnsi" w:eastAsia="Arial" w:hAnsiTheme="minorHAnsi" w:cstheme="minorHAnsi"/>
          <w:b/>
          <w:sz w:val="28"/>
          <w:szCs w:val="28"/>
        </w:rPr>
        <w:t>l’adozione della</w:t>
      </w:r>
      <w:r w:rsidRPr="00F327A2">
        <w:rPr>
          <w:rFonts w:asciiTheme="minorHAnsi" w:eastAsia="Arial" w:hAnsiTheme="minorHAnsi" w:cstheme="minorHAnsi"/>
          <w:b/>
          <w:sz w:val="28"/>
          <w:szCs w:val="28"/>
        </w:rPr>
        <w:t xml:space="preserve"> </w:t>
      </w:r>
      <w:r w:rsidR="00F327A2" w:rsidRPr="00F327A2">
        <w:rPr>
          <w:rFonts w:asciiTheme="minorHAnsi" w:eastAsia="Arial" w:hAnsiTheme="minorHAnsi" w:cstheme="minorHAnsi"/>
          <w:b/>
          <w:sz w:val="28"/>
          <w:szCs w:val="28"/>
        </w:rPr>
        <w:t>piattaforma</w:t>
      </w:r>
      <w:r w:rsidR="00EA0C4B" w:rsidRPr="00F327A2">
        <w:rPr>
          <w:rFonts w:asciiTheme="minorHAnsi" w:eastAsia="Arial" w:hAnsiTheme="minorHAnsi" w:cstheme="minorHAnsi"/>
          <w:b/>
          <w:sz w:val="28"/>
          <w:szCs w:val="28"/>
        </w:rPr>
        <w:t xml:space="preserve"> </w:t>
      </w:r>
      <w:proofErr w:type="spellStart"/>
      <w:r w:rsidR="00EA0C4B" w:rsidRPr="00F327A2">
        <w:rPr>
          <w:rFonts w:asciiTheme="minorHAnsi" w:eastAsia="Arial" w:hAnsiTheme="minorHAnsi" w:cstheme="minorHAnsi"/>
          <w:b/>
          <w:sz w:val="28"/>
          <w:szCs w:val="28"/>
        </w:rPr>
        <w:t>cloud</w:t>
      </w:r>
      <w:proofErr w:type="spellEnd"/>
      <w:r w:rsidR="00096C84" w:rsidRPr="00F327A2">
        <w:rPr>
          <w:rFonts w:asciiTheme="minorHAnsi" w:eastAsia="Arial" w:hAnsiTheme="minorHAnsi" w:cstheme="minorHAnsi"/>
          <w:b/>
          <w:sz w:val="28"/>
          <w:szCs w:val="28"/>
        </w:rPr>
        <w:t xml:space="preserve"> </w:t>
      </w:r>
      <w:r w:rsidR="00C51ABC">
        <w:rPr>
          <w:rFonts w:asciiTheme="minorHAnsi" w:eastAsia="Arial" w:hAnsiTheme="minorHAnsi" w:cstheme="minorHAnsi"/>
          <w:b/>
          <w:sz w:val="28"/>
          <w:szCs w:val="28"/>
        </w:rPr>
        <w:t xml:space="preserve">GOOGLE WORKSPACE FOR EDUCATION </w:t>
      </w:r>
      <w:r w:rsidR="00F327A2">
        <w:rPr>
          <w:rFonts w:asciiTheme="minorHAnsi" w:eastAsia="Arial" w:hAnsiTheme="minorHAnsi" w:cstheme="minorHAnsi"/>
          <w:b/>
          <w:sz w:val="28"/>
          <w:szCs w:val="28"/>
        </w:rPr>
        <w:t>per la gestione della DDI</w:t>
      </w:r>
      <w:r w:rsidR="004D1A46">
        <w:rPr>
          <w:rFonts w:asciiTheme="minorHAnsi" w:eastAsia="Arial" w:hAnsiTheme="minorHAnsi" w:cstheme="minorHAnsi"/>
          <w:b/>
          <w:sz w:val="28"/>
          <w:szCs w:val="28"/>
        </w:rPr>
        <w:t>, delle comunicazioni interne</w:t>
      </w:r>
      <w:r w:rsidR="00F327A2">
        <w:rPr>
          <w:rFonts w:asciiTheme="minorHAnsi" w:eastAsia="Arial" w:hAnsiTheme="minorHAnsi" w:cstheme="minorHAnsi"/>
          <w:b/>
          <w:sz w:val="28"/>
          <w:szCs w:val="28"/>
        </w:rPr>
        <w:t xml:space="preserve"> e degli Organi collegiali a distanza</w:t>
      </w:r>
      <w:r w:rsidR="00E24436" w:rsidRPr="00F327A2">
        <w:rPr>
          <w:rFonts w:asciiTheme="minorHAnsi" w:eastAsia="Arial" w:hAnsiTheme="minorHAnsi" w:cstheme="minorHAnsi"/>
          <w:b/>
          <w:sz w:val="28"/>
          <w:szCs w:val="28"/>
        </w:rPr>
        <w:t xml:space="preserve"> per il trasferimento di dati verso paesi terzi in mancanza di decisione di adeguatezza</w:t>
      </w:r>
      <w:bookmarkEnd w:id="1"/>
    </w:p>
    <w:p w:rsidR="00F7612B" w:rsidRPr="00F327A2" w:rsidRDefault="00F7612B">
      <w:pPr>
        <w:shd w:val="clear" w:color="auto" w:fill="FFFFFF"/>
        <w:spacing w:before="30" w:after="30"/>
        <w:rPr>
          <w:rFonts w:asciiTheme="minorHAnsi" w:eastAsia="Arial" w:hAnsiTheme="minorHAnsi" w:cstheme="minorHAnsi"/>
          <w:sz w:val="21"/>
          <w:szCs w:val="21"/>
        </w:rPr>
      </w:pPr>
    </w:p>
    <w:p w:rsidR="00F7612B" w:rsidRPr="00F327A2" w:rsidRDefault="00F7612B">
      <w:pPr>
        <w:shd w:val="clear" w:color="auto" w:fill="FFFFFF"/>
        <w:spacing w:before="30" w:after="30"/>
        <w:rPr>
          <w:rFonts w:asciiTheme="minorHAnsi" w:eastAsia="Arial" w:hAnsiTheme="minorHAnsi" w:cstheme="minorHAnsi"/>
          <w:sz w:val="21"/>
          <w:szCs w:val="21"/>
        </w:rPr>
      </w:pPr>
    </w:p>
    <w:p w:rsidR="00F7612B" w:rsidRPr="00F327A2" w:rsidRDefault="00156301">
      <w:pPr>
        <w:pStyle w:val="Titolo3"/>
        <w:rPr>
          <w:rFonts w:asciiTheme="minorHAnsi" w:hAnsiTheme="minorHAnsi" w:cstheme="minorHAnsi"/>
          <w:color w:val="auto"/>
        </w:rPr>
      </w:pPr>
      <w:r>
        <w:rPr>
          <w:rFonts w:asciiTheme="minorHAnsi" w:hAnsiTheme="minorHAnsi" w:cstheme="minorHAnsi"/>
          <w:color w:val="auto"/>
        </w:rPr>
        <w:t>Richiesta</w:t>
      </w:r>
      <w:r w:rsidR="004761C5" w:rsidRPr="00F327A2">
        <w:rPr>
          <w:rFonts w:asciiTheme="minorHAnsi" w:hAnsiTheme="minorHAnsi" w:cstheme="minorHAnsi"/>
          <w:color w:val="auto"/>
        </w:rPr>
        <w:t xml:space="preserve"> parere degli interessati</w:t>
      </w:r>
    </w:p>
    <w:p w:rsidR="00F7612B" w:rsidRPr="00F327A2" w:rsidRDefault="004761C5">
      <w:pPr>
        <w:shd w:val="clear" w:color="auto" w:fill="FFFFFF"/>
        <w:rPr>
          <w:rFonts w:asciiTheme="minorHAnsi" w:eastAsia="Arial" w:hAnsiTheme="minorHAnsi" w:cstheme="minorHAnsi"/>
          <w:sz w:val="21"/>
          <w:szCs w:val="21"/>
        </w:rPr>
      </w:pPr>
      <w:r w:rsidRPr="00F327A2">
        <w:rPr>
          <w:rFonts w:asciiTheme="minorHAnsi" w:eastAsia="Arial" w:hAnsiTheme="minorHAnsi" w:cstheme="minorHAnsi"/>
          <w:sz w:val="21"/>
          <w:szCs w:val="21"/>
        </w:rPr>
        <w:t>Non è stato chiesto il parere degli interessati</w:t>
      </w:r>
      <w:r w:rsidR="00156301">
        <w:rPr>
          <w:rFonts w:asciiTheme="minorHAnsi" w:eastAsia="Arial" w:hAnsiTheme="minorHAnsi" w:cstheme="minorHAnsi"/>
          <w:sz w:val="21"/>
          <w:szCs w:val="21"/>
        </w:rPr>
        <w:t xml:space="preserve"> in quanto l</w:t>
      </w:r>
      <w:r w:rsidR="00EA0C4B" w:rsidRPr="00F327A2">
        <w:rPr>
          <w:rFonts w:asciiTheme="minorHAnsi" w:eastAsia="Arial" w:hAnsiTheme="minorHAnsi" w:cstheme="minorHAnsi"/>
          <w:sz w:val="21"/>
          <w:szCs w:val="21"/>
        </w:rPr>
        <w:t xml:space="preserve">’adozione </w:t>
      </w:r>
      <w:r w:rsidR="00156301" w:rsidRPr="00156301">
        <w:rPr>
          <w:rFonts w:asciiTheme="minorHAnsi" w:eastAsia="Arial" w:hAnsiTheme="minorHAnsi" w:cstheme="minorHAnsi"/>
          <w:sz w:val="21"/>
          <w:szCs w:val="21"/>
        </w:rPr>
        <w:t xml:space="preserve">della piattaforma </w:t>
      </w:r>
      <w:proofErr w:type="spellStart"/>
      <w:r w:rsidR="00156301" w:rsidRPr="00156301">
        <w:rPr>
          <w:rFonts w:asciiTheme="minorHAnsi" w:eastAsia="Arial" w:hAnsiTheme="minorHAnsi" w:cstheme="minorHAnsi"/>
          <w:sz w:val="21"/>
          <w:szCs w:val="21"/>
        </w:rPr>
        <w:t>cloud</w:t>
      </w:r>
      <w:proofErr w:type="spellEnd"/>
      <w:r w:rsidR="00156301" w:rsidRPr="00156301">
        <w:rPr>
          <w:rFonts w:asciiTheme="minorHAnsi" w:eastAsia="Arial" w:hAnsiTheme="minorHAnsi" w:cstheme="minorHAnsi"/>
          <w:sz w:val="21"/>
          <w:szCs w:val="21"/>
        </w:rPr>
        <w:t xml:space="preserve"> GOOGLE WORKSPACE FOR </w:t>
      </w:r>
      <w:proofErr w:type="gramStart"/>
      <w:r w:rsidR="00156301" w:rsidRPr="00156301">
        <w:rPr>
          <w:rFonts w:asciiTheme="minorHAnsi" w:eastAsia="Arial" w:hAnsiTheme="minorHAnsi" w:cstheme="minorHAnsi"/>
          <w:sz w:val="21"/>
          <w:szCs w:val="21"/>
        </w:rPr>
        <w:t>EDUCATION  per</w:t>
      </w:r>
      <w:proofErr w:type="gramEnd"/>
      <w:r w:rsidR="00156301" w:rsidRPr="00156301">
        <w:rPr>
          <w:rFonts w:asciiTheme="minorHAnsi" w:eastAsia="Arial" w:hAnsiTheme="minorHAnsi" w:cstheme="minorHAnsi"/>
          <w:sz w:val="21"/>
          <w:szCs w:val="21"/>
        </w:rPr>
        <w:t xml:space="preserve"> la gestione della </w:t>
      </w:r>
      <w:r w:rsidR="00156301">
        <w:rPr>
          <w:rFonts w:asciiTheme="minorHAnsi" w:eastAsia="Arial" w:hAnsiTheme="minorHAnsi" w:cstheme="minorHAnsi"/>
          <w:sz w:val="21"/>
          <w:szCs w:val="21"/>
        </w:rPr>
        <w:t>DDI</w:t>
      </w:r>
      <w:r w:rsidR="002C5C62">
        <w:rPr>
          <w:rFonts w:asciiTheme="minorHAnsi" w:eastAsia="Arial" w:hAnsiTheme="minorHAnsi" w:cstheme="minorHAnsi"/>
          <w:sz w:val="21"/>
          <w:szCs w:val="21"/>
        </w:rPr>
        <w:t>, delle comunicazioni interne</w:t>
      </w:r>
      <w:r w:rsidR="00156301">
        <w:rPr>
          <w:rFonts w:asciiTheme="minorHAnsi" w:eastAsia="Arial" w:hAnsiTheme="minorHAnsi" w:cstheme="minorHAnsi"/>
          <w:sz w:val="21"/>
          <w:szCs w:val="21"/>
        </w:rPr>
        <w:t xml:space="preserve"> e degli Organi collegiali</w:t>
      </w:r>
      <w:r w:rsidR="00EA0C4B" w:rsidRPr="00F327A2">
        <w:rPr>
          <w:rFonts w:asciiTheme="minorHAnsi" w:eastAsia="Arial" w:hAnsiTheme="minorHAnsi" w:cstheme="minorHAnsi"/>
          <w:sz w:val="21"/>
          <w:szCs w:val="21"/>
        </w:rPr>
        <w:t xml:space="preserve"> </w:t>
      </w:r>
      <w:r w:rsidR="002C5C62">
        <w:rPr>
          <w:rFonts w:asciiTheme="minorHAnsi" w:eastAsia="Arial" w:hAnsiTheme="minorHAnsi" w:cstheme="minorHAnsi"/>
          <w:sz w:val="21"/>
          <w:szCs w:val="21"/>
        </w:rPr>
        <w:t xml:space="preserve">a distanza </w:t>
      </w:r>
      <w:r w:rsidR="00EA0C4B" w:rsidRPr="00F327A2">
        <w:rPr>
          <w:rFonts w:asciiTheme="minorHAnsi" w:eastAsia="Arial" w:hAnsiTheme="minorHAnsi" w:cstheme="minorHAnsi"/>
          <w:sz w:val="21"/>
          <w:szCs w:val="21"/>
        </w:rPr>
        <w:t xml:space="preserve">è finalizzata al perseguimento di un rilevante interesse pubblico e non si è </w:t>
      </w:r>
      <w:r w:rsidR="00156301">
        <w:rPr>
          <w:rFonts w:asciiTheme="minorHAnsi" w:eastAsia="Arial" w:hAnsiTheme="minorHAnsi" w:cstheme="minorHAnsi"/>
          <w:sz w:val="21"/>
          <w:szCs w:val="21"/>
        </w:rPr>
        <w:t xml:space="preserve">pertanto </w:t>
      </w:r>
      <w:r w:rsidR="00EA0C4B" w:rsidRPr="00F327A2">
        <w:rPr>
          <w:rFonts w:asciiTheme="minorHAnsi" w:eastAsia="Arial" w:hAnsiTheme="minorHAnsi" w:cstheme="minorHAnsi"/>
          <w:sz w:val="21"/>
          <w:szCs w:val="21"/>
        </w:rPr>
        <w:t xml:space="preserve">ritenuto necessario richiedere un parere agli interessati. </w:t>
      </w:r>
      <w:r w:rsidR="00156301">
        <w:rPr>
          <w:rFonts w:asciiTheme="minorHAnsi" w:eastAsia="Arial" w:hAnsiTheme="minorHAnsi" w:cstheme="minorHAnsi"/>
          <w:sz w:val="21"/>
          <w:szCs w:val="21"/>
        </w:rPr>
        <w:t xml:space="preserve">In ogni caso, la scuola </w:t>
      </w:r>
      <w:r w:rsidR="00EA0C4B" w:rsidRPr="00F327A2">
        <w:rPr>
          <w:rFonts w:asciiTheme="minorHAnsi" w:eastAsia="Arial" w:hAnsiTheme="minorHAnsi" w:cstheme="minorHAnsi"/>
          <w:sz w:val="21"/>
          <w:szCs w:val="21"/>
        </w:rPr>
        <w:t>si impegna ad effettuare successivi aggiornamenti della presente DPIA che tengano conto</w:t>
      </w:r>
      <w:r w:rsidR="00156301">
        <w:rPr>
          <w:rFonts w:asciiTheme="minorHAnsi" w:eastAsia="Arial" w:hAnsiTheme="minorHAnsi" w:cstheme="minorHAnsi"/>
          <w:sz w:val="21"/>
          <w:szCs w:val="21"/>
        </w:rPr>
        <w:t xml:space="preserve"> degli eventuali suggerimenti degli interessati</w:t>
      </w:r>
      <w:r w:rsidR="00EA0C4B" w:rsidRPr="00F327A2">
        <w:rPr>
          <w:rFonts w:asciiTheme="minorHAnsi" w:eastAsia="Arial" w:hAnsiTheme="minorHAnsi" w:cstheme="minorHAnsi"/>
          <w:sz w:val="21"/>
          <w:szCs w:val="21"/>
        </w:rPr>
        <w:t>.</w:t>
      </w:r>
    </w:p>
    <w:p w:rsidR="00F7612B" w:rsidRPr="00F327A2" w:rsidRDefault="004761C5">
      <w:pPr>
        <w:pStyle w:val="Titolo1"/>
        <w:jc w:val="center"/>
        <w:rPr>
          <w:rFonts w:asciiTheme="minorHAnsi" w:hAnsiTheme="minorHAnsi" w:cstheme="minorHAnsi"/>
        </w:rPr>
      </w:pPr>
      <w:r w:rsidRPr="00F327A2">
        <w:rPr>
          <w:rFonts w:asciiTheme="minorHAnsi" w:hAnsiTheme="minorHAnsi" w:cstheme="minorHAnsi"/>
        </w:rPr>
        <w:t>Contesto</w:t>
      </w:r>
    </w:p>
    <w:p w:rsidR="00F7612B" w:rsidRPr="00F327A2" w:rsidRDefault="004761C5">
      <w:pPr>
        <w:pStyle w:val="Titolo2"/>
        <w:rPr>
          <w:rFonts w:asciiTheme="minorHAnsi" w:hAnsiTheme="minorHAnsi" w:cstheme="minorHAnsi"/>
        </w:rPr>
      </w:pPr>
      <w:r w:rsidRPr="00F327A2">
        <w:rPr>
          <w:rFonts w:asciiTheme="minorHAnsi" w:hAnsiTheme="minorHAnsi" w:cstheme="minorHAnsi"/>
        </w:rPr>
        <w:t>Panoramica del trattamento</w:t>
      </w:r>
    </w:p>
    <w:p w:rsidR="004D1A46" w:rsidRDefault="004D1A46">
      <w:pPr>
        <w:pStyle w:val="Titolo3"/>
        <w:jc w:val="both"/>
        <w:rPr>
          <w:rFonts w:asciiTheme="minorHAnsi" w:hAnsiTheme="minorHAnsi" w:cstheme="minorHAnsi"/>
          <w:color w:val="auto"/>
          <w:sz w:val="21"/>
          <w:szCs w:val="21"/>
        </w:rPr>
      </w:pPr>
      <w:r>
        <w:rPr>
          <w:rFonts w:asciiTheme="minorHAnsi" w:hAnsiTheme="minorHAnsi" w:cstheme="minorHAnsi"/>
          <w:color w:val="auto"/>
          <w:sz w:val="21"/>
          <w:szCs w:val="21"/>
        </w:rPr>
        <w:t>Questa DPIA si occupa</w:t>
      </w:r>
      <w:r w:rsidR="004761C5" w:rsidRPr="00F327A2">
        <w:rPr>
          <w:rFonts w:asciiTheme="minorHAnsi" w:hAnsiTheme="minorHAnsi" w:cstheme="minorHAnsi"/>
          <w:color w:val="auto"/>
          <w:sz w:val="21"/>
          <w:szCs w:val="21"/>
        </w:rPr>
        <w:t xml:space="preserve"> </w:t>
      </w:r>
      <w:r>
        <w:rPr>
          <w:rFonts w:asciiTheme="minorHAnsi" w:hAnsiTheme="minorHAnsi" w:cstheme="minorHAnsi"/>
          <w:color w:val="auto"/>
          <w:sz w:val="21"/>
          <w:szCs w:val="21"/>
        </w:rPr>
        <w:t>de</w:t>
      </w:r>
      <w:r w:rsidR="004761C5" w:rsidRPr="00F327A2">
        <w:rPr>
          <w:rFonts w:asciiTheme="minorHAnsi" w:hAnsiTheme="minorHAnsi" w:cstheme="minorHAnsi"/>
          <w:color w:val="auto"/>
          <w:sz w:val="21"/>
          <w:szCs w:val="21"/>
        </w:rPr>
        <w:t xml:space="preserve">lla valutazione dell'impatto connesso all'uso </w:t>
      </w:r>
      <w:r w:rsidRPr="004D1A46">
        <w:rPr>
          <w:rFonts w:asciiTheme="minorHAnsi" w:hAnsiTheme="minorHAnsi" w:cstheme="minorHAnsi"/>
          <w:color w:val="auto"/>
          <w:sz w:val="21"/>
          <w:szCs w:val="21"/>
        </w:rPr>
        <w:t xml:space="preserve">della piattaforma </w:t>
      </w:r>
      <w:proofErr w:type="spellStart"/>
      <w:r w:rsidRPr="004D1A46">
        <w:rPr>
          <w:rFonts w:asciiTheme="minorHAnsi" w:hAnsiTheme="minorHAnsi" w:cstheme="minorHAnsi"/>
          <w:color w:val="auto"/>
          <w:sz w:val="21"/>
          <w:szCs w:val="21"/>
        </w:rPr>
        <w:t>cloud</w:t>
      </w:r>
      <w:proofErr w:type="spellEnd"/>
      <w:r>
        <w:rPr>
          <w:rFonts w:asciiTheme="minorHAnsi" w:hAnsiTheme="minorHAnsi" w:cstheme="minorHAnsi"/>
          <w:color w:val="auto"/>
          <w:sz w:val="21"/>
          <w:szCs w:val="21"/>
        </w:rPr>
        <w:t xml:space="preserve"> GOOGLE WORKSPACE FOR EDUCATION</w:t>
      </w:r>
      <w:r w:rsidRPr="004D1A46">
        <w:rPr>
          <w:rFonts w:asciiTheme="minorHAnsi" w:hAnsiTheme="minorHAnsi" w:cstheme="minorHAnsi"/>
          <w:color w:val="auto"/>
          <w:sz w:val="21"/>
          <w:szCs w:val="21"/>
        </w:rPr>
        <w:t xml:space="preserve"> per la gestione della DDI, delle comunicazioni interne e degli Organi collegiali a distanza</w:t>
      </w:r>
      <w:r>
        <w:rPr>
          <w:rFonts w:asciiTheme="minorHAnsi" w:hAnsiTheme="minorHAnsi" w:cstheme="minorHAnsi"/>
          <w:color w:val="auto"/>
          <w:sz w:val="21"/>
          <w:szCs w:val="21"/>
        </w:rPr>
        <w:t xml:space="preserve"> da parte degli studenti, delle loro famiglie, dei docenti e di altri dipendenti dell’istituzione scolastica.</w:t>
      </w:r>
    </w:p>
    <w:p w:rsidR="00EA0C4B" w:rsidRPr="00F327A2" w:rsidRDefault="004D1A46">
      <w:pPr>
        <w:pStyle w:val="Titolo3"/>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Attraverso </w:t>
      </w:r>
      <w:r w:rsidR="004761C5" w:rsidRPr="00F327A2">
        <w:rPr>
          <w:rFonts w:asciiTheme="minorHAnsi" w:hAnsiTheme="minorHAnsi" w:cstheme="minorHAnsi"/>
          <w:color w:val="auto"/>
          <w:sz w:val="21"/>
          <w:szCs w:val="21"/>
        </w:rPr>
        <w:t xml:space="preserve">l'utilizzo di strumentazione informatica quali </w:t>
      </w:r>
      <w:proofErr w:type="spellStart"/>
      <w:r w:rsidR="004761C5" w:rsidRPr="00F327A2">
        <w:rPr>
          <w:rFonts w:asciiTheme="minorHAnsi" w:hAnsiTheme="minorHAnsi" w:cstheme="minorHAnsi"/>
          <w:color w:val="auto"/>
          <w:sz w:val="21"/>
          <w:szCs w:val="21"/>
        </w:rPr>
        <w:t>tablet</w:t>
      </w:r>
      <w:proofErr w:type="spellEnd"/>
      <w:r w:rsidR="004761C5" w:rsidRPr="00F327A2">
        <w:rPr>
          <w:rFonts w:asciiTheme="minorHAnsi" w:hAnsiTheme="minorHAnsi" w:cstheme="minorHAnsi"/>
          <w:color w:val="auto"/>
          <w:sz w:val="21"/>
          <w:szCs w:val="21"/>
        </w:rPr>
        <w:t xml:space="preserve">, </w:t>
      </w:r>
      <w:proofErr w:type="spellStart"/>
      <w:r w:rsidR="004761C5" w:rsidRPr="00F327A2">
        <w:rPr>
          <w:rFonts w:asciiTheme="minorHAnsi" w:hAnsiTheme="minorHAnsi" w:cstheme="minorHAnsi"/>
          <w:color w:val="auto"/>
          <w:sz w:val="21"/>
          <w:szCs w:val="21"/>
        </w:rPr>
        <w:t>smartphone</w:t>
      </w:r>
      <w:proofErr w:type="spellEnd"/>
      <w:r w:rsidR="004761C5" w:rsidRPr="00F327A2">
        <w:rPr>
          <w:rFonts w:asciiTheme="minorHAnsi" w:hAnsiTheme="minorHAnsi" w:cstheme="minorHAnsi"/>
          <w:color w:val="auto"/>
          <w:sz w:val="21"/>
          <w:szCs w:val="21"/>
        </w:rPr>
        <w:t xml:space="preserve"> e pc connessi in rete, </w:t>
      </w:r>
      <w:r>
        <w:rPr>
          <w:rFonts w:asciiTheme="minorHAnsi" w:hAnsiTheme="minorHAnsi" w:cstheme="minorHAnsi"/>
          <w:color w:val="auto"/>
          <w:sz w:val="21"/>
          <w:szCs w:val="21"/>
        </w:rPr>
        <w:t xml:space="preserve">costoro possono </w:t>
      </w:r>
      <w:proofErr w:type="gramStart"/>
      <w:r>
        <w:rPr>
          <w:rFonts w:asciiTheme="minorHAnsi" w:hAnsiTheme="minorHAnsi" w:cstheme="minorHAnsi"/>
          <w:color w:val="auto"/>
          <w:sz w:val="21"/>
          <w:szCs w:val="21"/>
        </w:rPr>
        <w:t>condividere</w:t>
      </w:r>
      <w:proofErr w:type="gramEnd"/>
      <w:r>
        <w:rPr>
          <w:rFonts w:asciiTheme="minorHAnsi" w:hAnsiTheme="minorHAnsi" w:cstheme="minorHAnsi"/>
          <w:color w:val="auto"/>
          <w:sz w:val="21"/>
          <w:szCs w:val="21"/>
        </w:rPr>
        <w:t xml:space="preserve"> informazioni e cooperare tramite </w:t>
      </w:r>
      <w:r w:rsidR="00AC5EB3" w:rsidRPr="00F327A2">
        <w:rPr>
          <w:rFonts w:asciiTheme="minorHAnsi" w:hAnsiTheme="minorHAnsi" w:cstheme="minorHAnsi"/>
          <w:color w:val="auto"/>
          <w:sz w:val="21"/>
          <w:szCs w:val="21"/>
        </w:rPr>
        <w:t>sistemi di videocomunicazione, email e di condivisione documenti e risorse</w:t>
      </w:r>
      <w:r w:rsidR="00E24436" w:rsidRPr="00F327A2">
        <w:rPr>
          <w:rFonts w:asciiTheme="minorHAnsi" w:hAnsiTheme="minorHAnsi" w:cstheme="minorHAnsi"/>
          <w:color w:val="auto"/>
          <w:sz w:val="21"/>
          <w:szCs w:val="21"/>
        </w:rPr>
        <w:t>.</w:t>
      </w:r>
    </w:p>
    <w:p w:rsidR="00EA0C4B" w:rsidRPr="00F327A2" w:rsidRDefault="00EA0C4B">
      <w:pPr>
        <w:pStyle w:val="Titolo3"/>
        <w:jc w:val="both"/>
        <w:rPr>
          <w:rFonts w:asciiTheme="minorHAnsi" w:hAnsiTheme="minorHAnsi" w:cstheme="minorHAnsi"/>
          <w:color w:val="auto"/>
          <w:sz w:val="21"/>
          <w:szCs w:val="21"/>
        </w:rPr>
      </w:pPr>
    </w:p>
    <w:p w:rsidR="00514650" w:rsidRPr="00F327A2" w:rsidRDefault="008664BD" w:rsidP="00514650">
      <w:pPr>
        <w:pStyle w:val="Titolo3"/>
        <w:rPr>
          <w:rFonts w:asciiTheme="minorHAnsi" w:hAnsiTheme="minorHAnsi" w:cstheme="minorHAnsi"/>
          <w:color w:val="auto"/>
        </w:rPr>
      </w:pPr>
      <w:r>
        <w:rPr>
          <w:rFonts w:asciiTheme="minorHAnsi" w:hAnsiTheme="minorHAnsi" w:cstheme="minorHAnsi"/>
          <w:color w:val="auto"/>
        </w:rPr>
        <w:t>Le applicazioni ritenute necessarie dalla scuola</w:t>
      </w:r>
    </w:p>
    <w:p w:rsidR="008664BD" w:rsidRDefault="00514650" w:rsidP="00514650">
      <w:pPr>
        <w:pStyle w:val="Titolo3"/>
        <w:jc w:val="both"/>
        <w:rPr>
          <w:rFonts w:asciiTheme="minorHAnsi" w:hAnsiTheme="minorHAnsi" w:cstheme="minorHAnsi"/>
          <w:color w:val="auto"/>
          <w:sz w:val="21"/>
          <w:szCs w:val="21"/>
        </w:rPr>
      </w:pPr>
      <w:r w:rsidRPr="00F327A2">
        <w:rPr>
          <w:rFonts w:asciiTheme="minorHAnsi" w:hAnsiTheme="minorHAnsi" w:cstheme="minorHAnsi"/>
          <w:color w:val="auto"/>
          <w:sz w:val="21"/>
          <w:szCs w:val="21"/>
        </w:rPr>
        <w:t xml:space="preserve">La piattaforma </w:t>
      </w:r>
      <w:r w:rsidR="000240B9" w:rsidRPr="00F327A2">
        <w:rPr>
          <w:rFonts w:asciiTheme="minorHAnsi" w:hAnsiTheme="minorHAnsi" w:cstheme="minorHAnsi"/>
          <w:color w:val="auto"/>
          <w:sz w:val="21"/>
          <w:szCs w:val="21"/>
        </w:rPr>
        <w:t>adottata d</w:t>
      </w:r>
      <w:r w:rsidR="008A14F1" w:rsidRPr="00F327A2">
        <w:rPr>
          <w:rFonts w:asciiTheme="minorHAnsi" w:hAnsiTheme="minorHAnsi" w:cstheme="minorHAnsi"/>
          <w:color w:val="auto"/>
          <w:sz w:val="21"/>
          <w:szCs w:val="21"/>
        </w:rPr>
        <w:t>ispone</w:t>
      </w:r>
      <w:r w:rsidRPr="00F327A2">
        <w:rPr>
          <w:rFonts w:asciiTheme="minorHAnsi" w:hAnsiTheme="minorHAnsi" w:cstheme="minorHAnsi"/>
          <w:color w:val="auto"/>
          <w:sz w:val="21"/>
          <w:szCs w:val="21"/>
        </w:rPr>
        <w:t xml:space="preserve"> di </w:t>
      </w:r>
      <w:r w:rsidR="008664BD">
        <w:rPr>
          <w:rFonts w:asciiTheme="minorHAnsi" w:hAnsiTheme="minorHAnsi" w:cstheme="minorHAnsi"/>
          <w:color w:val="auto"/>
          <w:sz w:val="21"/>
          <w:szCs w:val="21"/>
        </w:rPr>
        <w:t>applicazioni per la comunicazione e il</w:t>
      </w:r>
      <w:r w:rsidRPr="00F327A2">
        <w:rPr>
          <w:rFonts w:asciiTheme="minorHAnsi" w:hAnsiTheme="minorHAnsi" w:cstheme="minorHAnsi"/>
          <w:color w:val="auto"/>
          <w:sz w:val="21"/>
          <w:szCs w:val="21"/>
        </w:rPr>
        <w:t xml:space="preserve"> lavoro collaborativo che po</w:t>
      </w:r>
      <w:r w:rsidR="000240B9" w:rsidRPr="00F327A2">
        <w:rPr>
          <w:rFonts w:asciiTheme="minorHAnsi" w:hAnsiTheme="minorHAnsi" w:cstheme="minorHAnsi"/>
          <w:color w:val="auto"/>
          <w:sz w:val="21"/>
          <w:szCs w:val="21"/>
        </w:rPr>
        <w:t xml:space="preserve">ssono </w:t>
      </w:r>
      <w:r w:rsidR="008664BD">
        <w:rPr>
          <w:rFonts w:asciiTheme="minorHAnsi" w:hAnsiTheme="minorHAnsi" w:cstheme="minorHAnsi"/>
          <w:color w:val="auto"/>
          <w:sz w:val="21"/>
          <w:szCs w:val="21"/>
        </w:rPr>
        <w:t xml:space="preserve">essere utilizzati da alunni, </w:t>
      </w:r>
      <w:r w:rsidRPr="00F327A2">
        <w:rPr>
          <w:rFonts w:asciiTheme="minorHAnsi" w:hAnsiTheme="minorHAnsi" w:cstheme="minorHAnsi"/>
          <w:color w:val="auto"/>
          <w:sz w:val="21"/>
          <w:szCs w:val="21"/>
        </w:rPr>
        <w:t xml:space="preserve">docenti </w:t>
      </w:r>
      <w:r w:rsidR="008664BD">
        <w:rPr>
          <w:rFonts w:asciiTheme="minorHAnsi" w:hAnsiTheme="minorHAnsi" w:cstheme="minorHAnsi"/>
          <w:color w:val="auto"/>
          <w:sz w:val="21"/>
          <w:szCs w:val="21"/>
        </w:rPr>
        <w:t xml:space="preserve">e altro personale </w:t>
      </w:r>
      <w:r w:rsidRPr="00F327A2">
        <w:rPr>
          <w:rFonts w:asciiTheme="minorHAnsi" w:hAnsiTheme="minorHAnsi" w:cstheme="minorHAnsi"/>
          <w:color w:val="auto"/>
          <w:sz w:val="21"/>
          <w:szCs w:val="21"/>
        </w:rPr>
        <w:t xml:space="preserve">per </w:t>
      </w:r>
      <w:r w:rsidR="008664BD">
        <w:rPr>
          <w:rFonts w:asciiTheme="minorHAnsi" w:hAnsiTheme="minorHAnsi" w:cstheme="minorHAnsi"/>
          <w:color w:val="auto"/>
          <w:sz w:val="21"/>
          <w:szCs w:val="21"/>
        </w:rPr>
        <w:t xml:space="preserve">le attività didattico/formative, di comunicazione interna e gestione degli organi collegiali </w:t>
      </w:r>
      <w:r w:rsidR="00A3488C" w:rsidRPr="00F327A2">
        <w:rPr>
          <w:rFonts w:asciiTheme="minorHAnsi" w:hAnsiTheme="minorHAnsi" w:cstheme="minorHAnsi"/>
          <w:color w:val="auto"/>
          <w:sz w:val="21"/>
          <w:szCs w:val="21"/>
        </w:rPr>
        <w:t>per le proprie finalità</w:t>
      </w:r>
      <w:r w:rsidR="008664BD">
        <w:rPr>
          <w:rFonts w:asciiTheme="minorHAnsi" w:hAnsiTheme="minorHAnsi" w:cstheme="minorHAnsi"/>
          <w:color w:val="auto"/>
          <w:sz w:val="21"/>
          <w:szCs w:val="21"/>
        </w:rPr>
        <w:t xml:space="preserve"> istituzionali</w:t>
      </w:r>
      <w:r w:rsidRPr="00F327A2">
        <w:rPr>
          <w:rFonts w:asciiTheme="minorHAnsi" w:hAnsiTheme="minorHAnsi" w:cstheme="minorHAnsi"/>
          <w:color w:val="auto"/>
          <w:sz w:val="21"/>
          <w:szCs w:val="21"/>
        </w:rPr>
        <w:t xml:space="preserve">. </w:t>
      </w:r>
      <w:r w:rsidR="000240B9" w:rsidRPr="00F327A2">
        <w:rPr>
          <w:rFonts w:asciiTheme="minorHAnsi" w:hAnsiTheme="minorHAnsi" w:cstheme="minorHAnsi"/>
          <w:color w:val="auto"/>
          <w:sz w:val="21"/>
          <w:szCs w:val="21"/>
        </w:rPr>
        <w:t xml:space="preserve">Ogni utente della piattaforma </w:t>
      </w:r>
      <w:r w:rsidR="008664BD">
        <w:rPr>
          <w:rFonts w:asciiTheme="minorHAnsi" w:hAnsiTheme="minorHAnsi" w:cstheme="minorHAnsi"/>
          <w:color w:val="auto"/>
          <w:sz w:val="21"/>
          <w:szCs w:val="21"/>
        </w:rPr>
        <w:t>ha una sua identità digitale tramite</w:t>
      </w:r>
      <w:r w:rsidR="000240B9" w:rsidRPr="00F327A2">
        <w:rPr>
          <w:rFonts w:asciiTheme="minorHAnsi" w:hAnsiTheme="minorHAnsi" w:cstheme="minorHAnsi"/>
          <w:color w:val="auto"/>
          <w:sz w:val="21"/>
          <w:szCs w:val="21"/>
        </w:rPr>
        <w:t xml:space="preserve"> </w:t>
      </w:r>
      <w:r w:rsidRPr="00F327A2">
        <w:rPr>
          <w:rFonts w:asciiTheme="minorHAnsi" w:hAnsiTheme="minorHAnsi" w:cstheme="minorHAnsi"/>
          <w:color w:val="auto"/>
          <w:sz w:val="21"/>
          <w:szCs w:val="21"/>
        </w:rPr>
        <w:t>una casella di posta e</w:t>
      </w:r>
      <w:r w:rsidR="008664BD">
        <w:rPr>
          <w:rFonts w:asciiTheme="minorHAnsi" w:hAnsiTheme="minorHAnsi" w:cstheme="minorHAnsi"/>
          <w:color w:val="auto"/>
          <w:sz w:val="21"/>
          <w:szCs w:val="21"/>
        </w:rPr>
        <w:t xml:space="preserve">lettronica personalizzata e </w:t>
      </w:r>
      <w:r w:rsidRPr="00F327A2">
        <w:rPr>
          <w:rFonts w:asciiTheme="minorHAnsi" w:hAnsiTheme="minorHAnsi" w:cstheme="minorHAnsi"/>
          <w:color w:val="auto"/>
          <w:sz w:val="21"/>
          <w:szCs w:val="21"/>
        </w:rPr>
        <w:t xml:space="preserve">rilasciata dalla scuola stessa. </w:t>
      </w:r>
    </w:p>
    <w:p w:rsidR="00805B9C" w:rsidRPr="00F327A2" w:rsidRDefault="00805B9C" w:rsidP="00514650">
      <w:pPr>
        <w:pStyle w:val="Titolo3"/>
        <w:jc w:val="both"/>
        <w:rPr>
          <w:rFonts w:asciiTheme="minorHAnsi" w:hAnsiTheme="minorHAnsi" w:cstheme="minorHAnsi"/>
          <w:color w:val="auto"/>
          <w:sz w:val="21"/>
          <w:szCs w:val="21"/>
        </w:rPr>
      </w:pPr>
      <w:r w:rsidRPr="00F327A2">
        <w:rPr>
          <w:rFonts w:asciiTheme="minorHAnsi" w:hAnsiTheme="minorHAnsi" w:cstheme="minorHAnsi"/>
          <w:color w:val="auto"/>
          <w:sz w:val="21"/>
          <w:szCs w:val="21"/>
        </w:rPr>
        <w:t>Con la propria identità digitale</w:t>
      </w:r>
      <w:r w:rsidR="008664BD">
        <w:rPr>
          <w:rFonts w:asciiTheme="minorHAnsi" w:hAnsiTheme="minorHAnsi" w:cstheme="minorHAnsi"/>
          <w:color w:val="auto"/>
          <w:sz w:val="21"/>
          <w:szCs w:val="21"/>
        </w:rPr>
        <w:t>,</w:t>
      </w:r>
      <w:r w:rsidRPr="00F327A2">
        <w:rPr>
          <w:rFonts w:asciiTheme="minorHAnsi" w:hAnsiTheme="minorHAnsi" w:cstheme="minorHAnsi"/>
          <w:color w:val="auto"/>
          <w:sz w:val="21"/>
          <w:szCs w:val="21"/>
        </w:rPr>
        <w:t xml:space="preserve"> ciascun utente registrato </w:t>
      </w:r>
      <w:r w:rsidR="008664BD">
        <w:rPr>
          <w:rFonts w:asciiTheme="minorHAnsi" w:hAnsiTheme="minorHAnsi" w:cstheme="minorHAnsi"/>
          <w:color w:val="auto"/>
          <w:sz w:val="21"/>
          <w:szCs w:val="21"/>
        </w:rPr>
        <w:t>può</w:t>
      </w:r>
      <w:r w:rsidR="000240B9" w:rsidRPr="00F327A2">
        <w:rPr>
          <w:rFonts w:asciiTheme="minorHAnsi" w:hAnsiTheme="minorHAnsi" w:cstheme="minorHAnsi"/>
          <w:color w:val="auto"/>
          <w:sz w:val="21"/>
          <w:szCs w:val="21"/>
        </w:rPr>
        <w:t xml:space="preserve"> </w:t>
      </w:r>
      <w:r w:rsidRPr="00F327A2">
        <w:rPr>
          <w:rFonts w:asciiTheme="minorHAnsi" w:hAnsiTheme="minorHAnsi" w:cstheme="minorHAnsi"/>
          <w:color w:val="auto"/>
          <w:sz w:val="21"/>
          <w:szCs w:val="21"/>
        </w:rPr>
        <w:t>utilizzare:</w:t>
      </w:r>
    </w:p>
    <w:p w:rsidR="008664BD" w:rsidRDefault="008664BD" w:rsidP="00805B9C">
      <w:pPr>
        <w:pStyle w:val="Titolo3"/>
        <w:numPr>
          <w:ilvl w:val="0"/>
          <w:numId w:val="7"/>
        </w:numPr>
        <w:jc w:val="both"/>
        <w:rPr>
          <w:rFonts w:asciiTheme="minorHAnsi" w:hAnsiTheme="minorHAnsi" w:cstheme="minorHAnsi"/>
          <w:color w:val="auto"/>
          <w:sz w:val="21"/>
          <w:szCs w:val="21"/>
        </w:rPr>
      </w:pPr>
      <w:r>
        <w:rPr>
          <w:rFonts w:asciiTheme="minorHAnsi" w:hAnsiTheme="minorHAnsi" w:cstheme="minorHAnsi"/>
          <w:color w:val="auto"/>
          <w:sz w:val="21"/>
          <w:szCs w:val="21"/>
        </w:rPr>
        <w:t>Applicazioni di posta elettronica;</w:t>
      </w:r>
    </w:p>
    <w:p w:rsidR="00805B9C" w:rsidRPr="00F327A2" w:rsidRDefault="008664BD" w:rsidP="00805B9C">
      <w:pPr>
        <w:pStyle w:val="Titolo3"/>
        <w:numPr>
          <w:ilvl w:val="0"/>
          <w:numId w:val="7"/>
        </w:numPr>
        <w:jc w:val="both"/>
        <w:rPr>
          <w:rFonts w:asciiTheme="minorHAnsi" w:hAnsiTheme="minorHAnsi" w:cstheme="minorHAnsi"/>
          <w:color w:val="auto"/>
          <w:sz w:val="21"/>
          <w:szCs w:val="21"/>
        </w:rPr>
      </w:pPr>
      <w:r>
        <w:rPr>
          <w:rFonts w:asciiTheme="minorHAnsi" w:hAnsiTheme="minorHAnsi" w:cstheme="minorHAnsi"/>
          <w:color w:val="auto"/>
          <w:sz w:val="21"/>
          <w:szCs w:val="21"/>
        </w:rPr>
        <w:t>Applicazioni</w:t>
      </w:r>
      <w:r w:rsidR="00805B9C" w:rsidRPr="00F327A2">
        <w:rPr>
          <w:rFonts w:asciiTheme="minorHAnsi" w:hAnsiTheme="minorHAnsi" w:cstheme="minorHAnsi"/>
          <w:color w:val="auto"/>
          <w:sz w:val="21"/>
          <w:szCs w:val="21"/>
        </w:rPr>
        <w:t xml:space="preserve"> di videocomunicazione</w:t>
      </w:r>
      <w:r>
        <w:rPr>
          <w:rFonts w:asciiTheme="minorHAnsi" w:hAnsiTheme="minorHAnsi" w:cstheme="minorHAnsi"/>
          <w:color w:val="auto"/>
          <w:sz w:val="21"/>
          <w:szCs w:val="21"/>
        </w:rPr>
        <w:t>;</w:t>
      </w:r>
    </w:p>
    <w:p w:rsidR="00805B9C" w:rsidRPr="00F327A2" w:rsidRDefault="008664BD" w:rsidP="00805B9C">
      <w:pPr>
        <w:pStyle w:val="Titolo3"/>
        <w:numPr>
          <w:ilvl w:val="0"/>
          <w:numId w:val="7"/>
        </w:numPr>
        <w:jc w:val="both"/>
        <w:rPr>
          <w:rFonts w:asciiTheme="minorHAnsi" w:hAnsiTheme="minorHAnsi" w:cstheme="minorHAnsi"/>
          <w:color w:val="auto"/>
          <w:sz w:val="21"/>
          <w:szCs w:val="21"/>
        </w:rPr>
      </w:pPr>
      <w:r>
        <w:rPr>
          <w:rFonts w:asciiTheme="minorHAnsi" w:hAnsiTheme="minorHAnsi" w:cstheme="minorHAnsi"/>
          <w:color w:val="auto"/>
          <w:sz w:val="21"/>
          <w:szCs w:val="21"/>
        </w:rPr>
        <w:lastRenderedPageBreak/>
        <w:t>Applicazioni</w:t>
      </w:r>
      <w:r w:rsidR="00805B9C" w:rsidRPr="00F327A2">
        <w:rPr>
          <w:rFonts w:asciiTheme="minorHAnsi" w:hAnsiTheme="minorHAnsi" w:cstheme="minorHAnsi"/>
          <w:color w:val="auto"/>
          <w:sz w:val="21"/>
          <w:szCs w:val="21"/>
        </w:rPr>
        <w:t xml:space="preserve"> per la realizzazione e la condivisione di documenti</w:t>
      </w:r>
      <w:r>
        <w:rPr>
          <w:rFonts w:asciiTheme="minorHAnsi" w:hAnsiTheme="minorHAnsi" w:cstheme="minorHAnsi"/>
          <w:color w:val="auto"/>
          <w:sz w:val="21"/>
          <w:szCs w:val="21"/>
        </w:rPr>
        <w:t>;</w:t>
      </w:r>
    </w:p>
    <w:p w:rsidR="00805B9C" w:rsidRPr="00F327A2" w:rsidRDefault="008664BD" w:rsidP="00805B9C">
      <w:pPr>
        <w:pStyle w:val="Titolo3"/>
        <w:numPr>
          <w:ilvl w:val="0"/>
          <w:numId w:val="7"/>
        </w:numPr>
        <w:jc w:val="both"/>
        <w:rPr>
          <w:rFonts w:asciiTheme="minorHAnsi" w:hAnsiTheme="minorHAnsi" w:cstheme="minorHAnsi"/>
          <w:color w:val="auto"/>
          <w:sz w:val="21"/>
          <w:szCs w:val="21"/>
        </w:rPr>
      </w:pPr>
      <w:r>
        <w:rPr>
          <w:rFonts w:asciiTheme="minorHAnsi" w:hAnsiTheme="minorHAnsi" w:cstheme="minorHAnsi"/>
          <w:color w:val="auto"/>
          <w:sz w:val="21"/>
          <w:szCs w:val="21"/>
        </w:rPr>
        <w:t>Applicazioni per la produzione e gestione di presentazioni;</w:t>
      </w:r>
    </w:p>
    <w:p w:rsidR="00514650" w:rsidRPr="00F327A2" w:rsidRDefault="008664BD" w:rsidP="00805B9C">
      <w:pPr>
        <w:pStyle w:val="Titolo3"/>
        <w:numPr>
          <w:ilvl w:val="0"/>
          <w:numId w:val="7"/>
        </w:numPr>
        <w:jc w:val="both"/>
        <w:rPr>
          <w:rFonts w:asciiTheme="minorHAnsi" w:hAnsiTheme="minorHAnsi" w:cstheme="minorHAnsi"/>
          <w:color w:val="auto"/>
          <w:sz w:val="21"/>
          <w:szCs w:val="21"/>
        </w:rPr>
      </w:pPr>
      <w:r>
        <w:rPr>
          <w:rFonts w:asciiTheme="minorHAnsi" w:hAnsiTheme="minorHAnsi" w:cstheme="minorHAnsi"/>
          <w:color w:val="auto"/>
          <w:sz w:val="21"/>
          <w:szCs w:val="21"/>
        </w:rPr>
        <w:t>Applicazioni</w:t>
      </w:r>
      <w:r w:rsidR="00805B9C" w:rsidRPr="00F327A2">
        <w:rPr>
          <w:rFonts w:asciiTheme="minorHAnsi" w:hAnsiTheme="minorHAnsi" w:cstheme="minorHAnsi"/>
          <w:color w:val="auto"/>
          <w:sz w:val="21"/>
          <w:szCs w:val="21"/>
        </w:rPr>
        <w:t xml:space="preserve"> per la gestione delle lezioni</w:t>
      </w:r>
      <w:r>
        <w:rPr>
          <w:rFonts w:asciiTheme="minorHAnsi" w:hAnsiTheme="minorHAnsi" w:cstheme="minorHAnsi"/>
          <w:color w:val="auto"/>
          <w:sz w:val="21"/>
          <w:szCs w:val="21"/>
        </w:rPr>
        <w:t>;</w:t>
      </w:r>
    </w:p>
    <w:p w:rsidR="009C47B8" w:rsidRPr="00F327A2" w:rsidRDefault="008664BD" w:rsidP="00805B9C">
      <w:pPr>
        <w:pStyle w:val="Titolo3"/>
        <w:numPr>
          <w:ilvl w:val="0"/>
          <w:numId w:val="7"/>
        </w:numPr>
        <w:jc w:val="both"/>
        <w:rPr>
          <w:rFonts w:asciiTheme="minorHAnsi" w:hAnsiTheme="minorHAnsi" w:cstheme="minorHAnsi"/>
          <w:color w:val="auto"/>
          <w:sz w:val="21"/>
          <w:szCs w:val="21"/>
        </w:rPr>
      </w:pPr>
      <w:r>
        <w:rPr>
          <w:rFonts w:asciiTheme="minorHAnsi" w:hAnsiTheme="minorHAnsi" w:cstheme="minorHAnsi"/>
          <w:color w:val="auto"/>
          <w:sz w:val="21"/>
          <w:szCs w:val="21"/>
        </w:rPr>
        <w:t>Applicazioni per la</w:t>
      </w:r>
      <w:r w:rsidR="009C47B8" w:rsidRPr="00F327A2">
        <w:rPr>
          <w:rFonts w:asciiTheme="minorHAnsi" w:hAnsiTheme="minorHAnsi" w:cstheme="minorHAnsi"/>
          <w:color w:val="auto"/>
          <w:sz w:val="21"/>
          <w:szCs w:val="21"/>
        </w:rPr>
        <w:t xml:space="preserve"> produttività</w:t>
      </w:r>
      <w:r>
        <w:rPr>
          <w:rFonts w:asciiTheme="minorHAnsi" w:hAnsiTheme="minorHAnsi" w:cstheme="minorHAnsi"/>
          <w:color w:val="auto"/>
          <w:sz w:val="21"/>
          <w:szCs w:val="21"/>
        </w:rPr>
        <w:t xml:space="preserve"> personale e il</w:t>
      </w:r>
      <w:r w:rsidR="009C47B8" w:rsidRPr="00F327A2">
        <w:rPr>
          <w:rFonts w:asciiTheme="minorHAnsi" w:hAnsiTheme="minorHAnsi" w:cstheme="minorHAnsi"/>
          <w:color w:val="auto"/>
          <w:sz w:val="21"/>
          <w:szCs w:val="21"/>
        </w:rPr>
        <w:t xml:space="preserve"> lavoro collaborativo</w:t>
      </w:r>
      <w:r>
        <w:rPr>
          <w:rFonts w:asciiTheme="minorHAnsi" w:hAnsiTheme="minorHAnsi" w:cstheme="minorHAnsi"/>
          <w:color w:val="auto"/>
          <w:sz w:val="21"/>
          <w:szCs w:val="21"/>
        </w:rPr>
        <w:t>.</w:t>
      </w:r>
    </w:p>
    <w:p w:rsidR="008664BD" w:rsidRDefault="008664BD" w:rsidP="00E24436">
      <w:pPr>
        <w:pStyle w:val="Titolo3"/>
        <w:spacing w:before="0"/>
        <w:jc w:val="both"/>
        <w:rPr>
          <w:rFonts w:asciiTheme="minorHAnsi" w:hAnsiTheme="minorHAnsi" w:cstheme="minorHAnsi"/>
          <w:color w:val="auto"/>
          <w:sz w:val="21"/>
          <w:szCs w:val="21"/>
        </w:rPr>
      </w:pPr>
    </w:p>
    <w:p w:rsidR="00FA096C" w:rsidRPr="00F327A2" w:rsidRDefault="00096C84" w:rsidP="00E24436">
      <w:pPr>
        <w:pStyle w:val="Titolo3"/>
        <w:spacing w:before="0"/>
        <w:jc w:val="both"/>
        <w:rPr>
          <w:rFonts w:asciiTheme="minorHAnsi" w:hAnsiTheme="minorHAnsi" w:cstheme="minorHAnsi"/>
          <w:color w:val="auto"/>
          <w:sz w:val="21"/>
          <w:szCs w:val="21"/>
        </w:rPr>
      </w:pPr>
      <w:r w:rsidRPr="00F327A2">
        <w:rPr>
          <w:rFonts w:asciiTheme="minorHAnsi" w:hAnsiTheme="minorHAnsi" w:cstheme="minorHAnsi"/>
          <w:color w:val="auto"/>
          <w:sz w:val="21"/>
          <w:szCs w:val="21"/>
        </w:rPr>
        <w:t>Tali strumenti</w:t>
      </w:r>
      <w:r w:rsidR="008664BD">
        <w:rPr>
          <w:rFonts w:asciiTheme="minorHAnsi" w:hAnsiTheme="minorHAnsi" w:cstheme="minorHAnsi"/>
          <w:color w:val="auto"/>
          <w:sz w:val="21"/>
          <w:szCs w:val="21"/>
        </w:rPr>
        <w:t xml:space="preserve"> sono stati scelti sulla base d</w:t>
      </w:r>
      <w:r w:rsidRPr="00F327A2">
        <w:rPr>
          <w:rFonts w:asciiTheme="minorHAnsi" w:hAnsiTheme="minorHAnsi" w:cstheme="minorHAnsi"/>
          <w:color w:val="auto"/>
          <w:sz w:val="21"/>
          <w:szCs w:val="21"/>
        </w:rPr>
        <w:t xml:space="preserve">i </w:t>
      </w:r>
      <w:r w:rsidR="008664BD">
        <w:rPr>
          <w:rFonts w:asciiTheme="minorHAnsi" w:hAnsiTheme="minorHAnsi" w:cstheme="minorHAnsi"/>
          <w:color w:val="auto"/>
          <w:sz w:val="21"/>
          <w:szCs w:val="21"/>
        </w:rPr>
        <w:t>criteri di economicità, sicurezza, efficienza, facilità d’uso, protezione dei dati personali.</w:t>
      </w:r>
    </w:p>
    <w:p w:rsidR="00FA096C" w:rsidRPr="00F327A2" w:rsidRDefault="004761C5" w:rsidP="00FA096C">
      <w:pPr>
        <w:pStyle w:val="Titolo3"/>
        <w:jc w:val="both"/>
        <w:rPr>
          <w:rFonts w:asciiTheme="minorHAnsi" w:hAnsiTheme="minorHAnsi" w:cstheme="minorHAnsi"/>
          <w:color w:val="auto"/>
        </w:rPr>
      </w:pPr>
      <w:r w:rsidRPr="00F327A2">
        <w:rPr>
          <w:rFonts w:asciiTheme="minorHAnsi" w:hAnsiTheme="minorHAnsi" w:cstheme="minorHAnsi"/>
          <w:color w:val="auto"/>
          <w:sz w:val="21"/>
          <w:szCs w:val="21"/>
        </w:rPr>
        <w:br/>
      </w:r>
      <w:r w:rsidR="008664BD">
        <w:rPr>
          <w:rFonts w:asciiTheme="minorHAnsi" w:hAnsiTheme="minorHAnsi" w:cstheme="minorHAnsi"/>
          <w:color w:val="auto"/>
        </w:rPr>
        <w:t>Condizioni che richiedono una DPIA</w:t>
      </w:r>
    </w:p>
    <w:p w:rsidR="00D564A8" w:rsidRDefault="00D564A8" w:rsidP="00DC5C85">
      <w:pPr>
        <w:pStyle w:val="Titolo3"/>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La scuola ha adottato la piattaforma </w:t>
      </w:r>
      <w:proofErr w:type="spellStart"/>
      <w:r w:rsidRPr="00D564A8">
        <w:rPr>
          <w:rFonts w:asciiTheme="minorHAnsi" w:hAnsiTheme="minorHAnsi" w:cstheme="minorHAnsi"/>
          <w:color w:val="auto"/>
          <w:sz w:val="21"/>
          <w:szCs w:val="21"/>
        </w:rPr>
        <w:t>cloud</w:t>
      </w:r>
      <w:proofErr w:type="spellEnd"/>
      <w:r w:rsidRPr="00D564A8">
        <w:rPr>
          <w:rFonts w:asciiTheme="minorHAnsi" w:hAnsiTheme="minorHAnsi" w:cstheme="minorHAnsi"/>
          <w:color w:val="auto"/>
          <w:sz w:val="21"/>
          <w:szCs w:val="21"/>
        </w:rPr>
        <w:t xml:space="preserve"> GOOGLE WORKSPACE FOR EDUCATION per la gestione della DDI, delle comunicazioni interne e degli Organi collegiali</w:t>
      </w:r>
      <w:r>
        <w:rPr>
          <w:rFonts w:asciiTheme="minorHAnsi" w:hAnsiTheme="minorHAnsi" w:cstheme="minorHAnsi"/>
          <w:color w:val="auto"/>
          <w:sz w:val="21"/>
          <w:szCs w:val="21"/>
        </w:rPr>
        <w:t xml:space="preserve"> durante il periodo emergenziale dovuto al COVID 19, tenuto conto delle indicazioni del MIUR, del Garante della Privacy e dell’</w:t>
      </w:r>
      <w:proofErr w:type="spellStart"/>
      <w:r>
        <w:rPr>
          <w:rFonts w:asciiTheme="minorHAnsi" w:hAnsiTheme="minorHAnsi" w:cstheme="minorHAnsi"/>
          <w:color w:val="auto"/>
          <w:sz w:val="21"/>
          <w:szCs w:val="21"/>
        </w:rPr>
        <w:t>Agid</w:t>
      </w:r>
      <w:proofErr w:type="spellEnd"/>
      <w:r>
        <w:rPr>
          <w:rFonts w:asciiTheme="minorHAnsi" w:hAnsiTheme="minorHAnsi" w:cstheme="minorHAnsi"/>
          <w:color w:val="auto"/>
          <w:sz w:val="21"/>
          <w:szCs w:val="21"/>
        </w:rPr>
        <w:t xml:space="preserve"> in proposito.</w:t>
      </w:r>
    </w:p>
    <w:p w:rsidR="00D70E21" w:rsidRPr="00F327A2" w:rsidRDefault="00472CB2" w:rsidP="00182C8B">
      <w:pPr>
        <w:pStyle w:val="Titolo3"/>
        <w:jc w:val="both"/>
        <w:rPr>
          <w:rFonts w:asciiTheme="minorHAnsi" w:hAnsiTheme="minorHAnsi" w:cstheme="minorHAnsi"/>
          <w:bCs/>
          <w:color w:val="auto"/>
          <w:sz w:val="21"/>
          <w:szCs w:val="21"/>
        </w:rPr>
      </w:pPr>
      <w:r>
        <w:rPr>
          <w:rFonts w:asciiTheme="minorHAnsi" w:hAnsiTheme="minorHAnsi" w:cstheme="minorHAnsi"/>
          <w:color w:val="auto"/>
          <w:sz w:val="21"/>
          <w:szCs w:val="21"/>
        </w:rPr>
        <w:t xml:space="preserve">Considerata l’importanza </w:t>
      </w:r>
      <w:r w:rsidRPr="00472CB2">
        <w:rPr>
          <w:rFonts w:asciiTheme="minorHAnsi" w:hAnsiTheme="minorHAnsi" w:cstheme="minorHAnsi"/>
          <w:color w:val="auto"/>
          <w:sz w:val="21"/>
          <w:szCs w:val="21"/>
        </w:rPr>
        <w:t>oggi assun</w:t>
      </w:r>
      <w:r>
        <w:rPr>
          <w:rFonts w:asciiTheme="minorHAnsi" w:hAnsiTheme="minorHAnsi" w:cstheme="minorHAnsi"/>
          <w:color w:val="auto"/>
          <w:sz w:val="21"/>
          <w:szCs w:val="21"/>
        </w:rPr>
        <w:t xml:space="preserve">ta dai trattamenti operati sulle piattaforme </w:t>
      </w:r>
      <w:proofErr w:type="spellStart"/>
      <w:r>
        <w:rPr>
          <w:rFonts w:asciiTheme="minorHAnsi" w:hAnsiTheme="minorHAnsi" w:cstheme="minorHAnsi"/>
          <w:color w:val="auto"/>
          <w:sz w:val="21"/>
          <w:szCs w:val="21"/>
        </w:rPr>
        <w:t>cloud</w:t>
      </w:r>
      <w:proofErr w:type="spellEnd"/>
      <w:r>
        <w:rPr>
          <w:rFonts w:asciiTheme="minorHAnsi" w:hAnsiTheme="minorHAnsi" w:cstheme="minorHAnsi"/>
          <w:color w:val="auto"/>
          <w:sz w:val="21"/>
          <w:szCs w:val="21"/>
        </w:rPr>
        <w:t xml:space="preserve"> per lo svolgimento delle attività istituzionali</w:t>
      </w:r>
      <w:r w:rsidRPr="00472CB2">
        <w:rPr>
          <w:rFonts w:asciiTheme="minorHAnsi" w:hAnsiTheme="minorHAnsi" w:cstheme="minorHAnsi"/>
          <w:color w:val="auto"/>
          <w:sz w:val="21"/>
          <w:szCs w:val="21"/>
        </w:rPr>
        <w:t xml:space="preserve"> la scuola ha già provveduto a redigere un Data Privacy Impact </w:t>
      </w:r>
      <w:proofErr w:type="spellStart"/>
      <w:r w:rsidRPr="00472CB2">
        <w:rPr>
          <w:rFonts w:asciiTheme="minorHAnsi" w:hAnsiTheme="minorHAnsi" w:cstheme="minorHAnsi"/>
          <w:color w:val="auto"/>
          <w:sz w:val="21"/>
          <w:szCs w:val="21"/>
        </w:rPr>
        <w:t>Assessment</w:t>
      </w:r>
      <w:proofErr w:type="spellEnd"/>
      <w:r w:rsidRPr="00472CB2">
        <w:rPr>
          <w:rFonts w:asciiTheme="minorHAnsi" w:hAnsiTheme="minorHAnsi" w:cstheme="minorHAnsi"/>
          <w:color w:val="auto"/>
          <w:sz w:val="21"/>
          <w:szCs w:val="21"/>
        </w:rPr>
        <w:t xml:space="preserve"> (DPIA). </w:t>
      </w:r>
      <w:r>
        <w:rPr>
          <w:rFonts w:asciiTheme="minorHAnsi" w:hAnsiTheme="minorHAnsi" w:cstheme="minorHAnsi"/>
          <w:color w:val="auto"/>
          <w:sz w:val="21"/>
          <w:szCs w:val="21"/>
        </w:rPr>
        <w:t>Vista</w:t>
      </w:r>
      <w:r w:rsidRPr="00472CB2">
        <w:rPr>
          <w:rFonts w:asciiTheme="minorHAnsi" w:hAnsiTheme="minorHAnsi" w:cstheme="minorHAnsi"/>
          <w:color w:val="auto"/>
          <w:sz w:val="21"/>
          <w:szCs w:val="21"/>
        </w:rPr>
        <w:t xml:space="preserve"> la recente approvazione da parte della Commissione Europea del US-EU Data Privacy Framework, accordo che stabilisce l’adeguatezza agli standard stabiliti dal GDPR dei trattamenti operati da aziende statunitensi certifi</w:t>
      </w:r>
      <w:r>
        <w:rPr>
          <w:rFonts w:asciiTheme="minorHAnsi" w:hAnsiTheme="minorHAnsi" w:cstheme="minorHAnsi"/>
          <w:color w:val="auto"/>
          <w:sz w:val="21"/>
          <w:szCs w:val="21"/>
        </w:rPr>
        <w:t xml:space="preserve">cate US-EU </w:t>
      </w:r>
      <w:proofErr w:type="spellStart"/>
      <w:proofErr w:type="gramStart"/>
      <w:r>
        <w:rPr>
          <w:rFonts w:asciiTheme="minorHAnsi" w:hAnsiTheme="minorHAnsi" w:cstheme="minorHAnsi"/>
          <w:color w:val="auto"/>
          <w:sz w:val="21"/>
          <w:szCs w:val="21"/>
        </w:rPr>
        <w:t>Dpf</w:t>
      </w:r>
      <w:proofErr w:type="spellEnd"/>
      <w:r>
        <w:rPr>
          <w:rFonts w:asciiTheme="minorHAnsi" w:hAnsiTheme="minorHAnsi" w:cstheme="minorHAnsi"/>
          <w:color w:val="auto"/>
          <w:sz w:val="21"/>
          <w:szCs w:val="21"/>
        </w:rPr>
        <w:t xml:space="preserve">, </w:t>
      </w:r>
      <w:r w:rsidRPr="00472CB2">
        <w:rPr>
          <w:rFonts w:asciiTheme="minorHAnsi" w:hAnsiTheme="minorHAnsi" w:cstheme="minorHAnsi"/>
          <w:color w:val="auto"/>
          <w:sz w:val="21"/>
          <w:szCs w:val="21"/>
        </w:rPr>
        <w:t xml:space="preserve"> procediamo</w:t>
      </w:r>
      <w:proofErr w:type="gramEnd"/>
      <w:r w:rsidRPr="00472CB2">
        <w:rPr>
          <w:rFonts w:asciiTheme="minorHAnsi" w:hAnsiTheme="minorHAnsi" w:cstheme="minorHAnsi"/>
          <w:color w:val="auto"/>
          <w:sz w:val="21"/>
          <w:szCs w:val="21"/>
        </w:rPr>
        <w:t xml:space="preserve"> ad aggiornare la presente DPIA</w:t>
      </w:r>
      <w:r>
        <w:rPr>
          <w:rFonts w:asciiTheme="minorHAnsi" w:hAnsiTheme="minorHAnsi" w:cstheme="minorHAnsi"/>
          <w:color w:val="auto"/>
          <w:sz w:val="21"/>
          <w:szCs w:val="21"/>
        </w:rPr>
        <w:t xml:space="preserve"> alla luce di tale accordo</w:t>
      </w:r>
      <w:r w:rsidRPr="00472CB2">
        <w:rPr>
          <w:rFonts w:asciiTheme="minorHAnsi" w:hAnsiTheme="minorHAnsi" w:cstheme="minorHAnsi"/>
          <w:color w:val="auto"/>
          <w:sz w:val="21"/>
          <w:szCs w:val="21"/>
        </w:rPr>
        <w:t>.</w:t>
      </w:r>
    </w:p>
    <w:p w:rsidR="009C47B8" w:rsidRPr="00F327A2" w:rsidRDefault="00141D50" w:rsidP="009C47B8">
      <w:pPr>
        <w:pStyle w:val="Titolo3"/>
        <w:rPr>
          <w:rFonts w:asciiTheme="minorHAnsi" w:hAnsiTheme="minorHAnsi" w:cstheme="minorHAnsi"/>
          <w:color w:val="auto"/>
        </w:rPr>
      </w:pPr>
      <w:r>
        <w:rPr>
          <w:rFonts w:asciiTheme="minorHAnsi" w:hAnsiTheme="minorHAnsi" w:cstheme="minorHAnsi"/>
          <w:color w:val="auto"/>
        </w:rPr>
        <w:t>Finalità del trattamento</w:t>
      </w:r>
    </w:p>
    <w:p w:rsidR="009C47B8" w:rsidRPr="00F327A2" w:rsidRDefault="009C47B8" w:rsidP="00141D50">
      <w:pPr>
        <w:pStyle w:val="Titolo3"/>
        <w:jc w:val="both"/>
        <w:rPr>
          <w:rFonts w:asciiTheme="minorHAnsi" w:hAnsiTheme="minorHAnsi" w:cstheme="minorHAnsi"/>
          <w:color w:val="auto"/>
          <w:sz w:val="21"/>
          <w:szCs w:val="21"/>
        </w:rPr>
      </w:pPr>
      <w:r w:rsidRPr="00F327A2">
        <w:rPr>
          <w:rFonts w:asciiTheme="minorHAnsi" w:hAnsiTheme="minorHAnsi" w:cstheme="minorHAnsi"/>
          <w:color w:val="auto"/>
          <w:sz w:val="21"/>
          <w:szCs w:val="21"/>
        </w:rPr>
        <w:t xml:space="preserve">La base giuridica dei trattamenti operati per le attività sopra menzionate è costituita dall’ esecuzione di un compito di interesse pubblico di cui è </w:t>
      </w:r>
      <w:r w:rsidR="00275274">
        <w:rPr>
          <w:rFonts w:asciiTheme="minorHAnsi" w:hAnsiTheme="minorHAnsi" w:cstheme="minorHAnsi"/>
          <w:color w:val="auto"/>
          <w:sz w:val="21"/>
          <w:szCs w:val="21"/>
        </w:rPr>
        <w:t>titolare</w:t>
      </w:r>
      <w:r w:rsidRPr="00F327A2">
        <w:rPr>
          <w:rFonts w:asciiTheme="minorHAnsi" w:hAnsiTheme="minorHAnsi" w:cstheme="minorHAnsi"/>
          <w:color w:val="auto"/>
          <w:sz w:val="21"/>
          <w:szCs w:val="21"/>
        </w:rPr>
        <w:t xml:space="preserve"> la scuola (art. 6 comma 1 lett</w:t>
      </w:r>
      <w:r w:rsidR="00141D50">
        <w:rPr>
          <w:rFonts w:asciiTheme="minorHAnsi" w:hAnsiTheme="minorHAnsi" w:cstheme="minorHAnsi"/>
          <w:color w:val="auto"/>
          <w:sz w:val="21"/>
          <w:szCs w:val="21"/>
        </w:rPr>
        <w:t xml:space="preserve">era e del GDPR), </w:t>
      </w:r>
      <w:r w:rsidRPr="00F327A2">
        <w:rPr>
          <w:rFonts w:asciiTheme="minorHAnsi" w:hAnsiTheme="minorHAnsi" w:cstheme="minorHAnsi"/>
          <w:bCs/>
          <w:color w:val="auto"/>
          <w:sz w:val="21"/>
          <w:szCs w:val="21"/>
        </w:rPr>
        <w:t xml:space="preserve">per l’attuazione del D. </w:t>
      </w:r>
      <w:proofErr w:type="spellStart"/>
      <w:r w:rsidRPr="00F327A2">
        <w:rPr>
          <w:rFonts w:asciiTheme="minorHAnsi" w:hAnsiTheme="minorHAnsi" w:cstheme="minorHAnsi"/>
          <w:bCs/>
          <w:color w:val="auto"/>
          <w:sz w:val="21"/>
          <w:szCs w:val="21"/>
        </w:rPr>
        <w:t>Lgs</w:t>
      </w:r>
      <w:proofErr w:type="spellEnd"/>
      <w:r w:rsidRPr="00F327A2">
        <w:rPr>
          <w:rFonts w:asciiTheme="minorHAnsi" w:hAnsiTheme="minorHAnsi" w:cstheme="minorHAnsi"/>
          <w:bCs/>
          <w:color w:val="auto"/>
          <w:sz w:val="21"/>
          <w:szCs w:val="21"/>
        </w:rPr>
        <w:t xml:space="preserve"> 82/2005 (CAD), la transizione digitale delle pubbliche amministrazioni, vista come strumento per contenere i costi e garantire una migliore efficienza dei servizi. </w:t>
      </w:r>
    </w:p>
    <w:p w:rsidR="009C47B8" w:rsidRPr="00F327A2" w:rsidRDefault="009C47B8" w:rsidP="009C47B8">
      <w:pPr>
        <w:pStyle w:val="Titolo3"/>
        <w:jc w:val="both"/>
        <w:rPr>
          <w:rFonts w:asciiTheme="minorHAnsi" w:hAnsiTheme="minorHAnsi" w:cstheme="minorHAnsi"/>
          <w:color w:val="auto"/>
          <w:sz w:val="21"/>
          <w:szCs w:val="21"/>
        </w:rPr>
      </w:pPr>
    </w:p>
    <w:p w:rsidR="00DC5C85" w:rsidRPr="00F327A2" w:rsidRDefault="00DC5C85" w:rsidP="00DC5C85">
      <w:pPr>
        <w:pStyle w:val="Titolo3"/>
        <w:rPr>
          <w:rFonts w:asciiTheme="minorHAnsi" w:hAnsiTheme="minorHAnsi" w:cstheme="minorHAnsi"/>
          <w:color w:val="auto"/>
        </w:rPr>
      </w:pPr>
      <w:r w:rsidRPr="00F327A2">
        <w:rPr>
          <w:rFonts w:asciiTheme="minorHAnsi" w:hAnsiTheme="minorHAnsi" w:cstheme="minorHAnsi"/>
          <w:color w:val="auto"/>
        </w:rPr>
        <w:t>E’ necessario richiedere il consenso per l’utilizzo della piattaforma?</w:t>
      </w:r>
    </w:p>
    <w:p w:rsidR="006C2E7B" w:rsidRPr="00F327A2" w:rsidRDefault="00DC5C85" w:rsidP="00DC5C85">
      <w:pPr>
        <w:pStyle w:val="Titolo3"/>
        <w:jc w:val="both"/>
        <w:rPr>
          <w:rFonts w:asciiTheme="minorHAnsi" w:hAnsiTheme="minorHAnsi" w:cstheme="minorHAnsi"/>
          <w:color w:val="auto"/>
          <w:sz w:val="21"/>
          <w:szCs w:val="21"/>
        </w:rPr>
      </w:pPr>
      <w:r w:rsidRPr="00F327A2">
        <w:rPr>
          <w:rFonts w:asciiTheme="minorHAnsi" w:hAnsiTheme="minorHAnsi" w:cstheme="minorHAnsi"/>
          <w:color w:val="auto"/>
          <w:sz w:val="21"/>
          <w:szCs w:val="21"/>
        </w:rPr>
        <w:t>In considerazione del</w:t>
      </w:r>
      <w:r w:rsidR="00096C84" w:rsidRPr="00F327A2">
        <w:rPr>
          <w:rFonts w:asciiTheme="minorHAnsi" w:hAnsiTheme="minorHAnsi" w:cstheme="minorHAnsi"/>
          <w:color w:val="auto"/>
          <w:sz w:val="21"/>
          <w:szCs w:val="21"/>
        </w:rPr>
        <w:t>l’</w:t>
      </w:r>
      <w:r w:rsidR="006C2E7B" w:rsidRPr="00F327A2">
        <w:rPr>
          <w:rFonts w:asciiTheme="minorHAnsi" w:hAnsiTheme="minorHAnsi" w:cstheme="minorHAnsi"/>
          <w:color w:val="auto"/>
          <w:sz w:val="21"/>
          <w:szCs w:val="21"/>
        </w:rPr>
        <w:t xml:space="preserve">interesse pubblico perseguito non è necessario richiedere il consenso al trattamento da parte degli interessati. D’altronde la negazione del consenso, ove richiesto, impedirebbe alla scuola di conseguire le proprie finalità istituzionali. </w:t>
      </w:r>
      <w:r w:rsidR="00545D90" w:rsidRPr="00F327A2">
        <w:rPr>
          <w:rFonts w:asciiTheme="minorHAnsi" w:hAnsiTheme="minorHAnsi" w:cstheme="minorHAnsi"/>
          <w:color w:val="auto"/>
          <w:sz w:val="21"/>
          <w:szCs w:val="21"/>
        </w:rPr>
        <w:t>Questo è anche il parere espresso dal garante nel provvedimento 26 marzo 202, n.64.</w:t>
      </w:r>
    </w:p>
    <w:p w:rsidR="006C2E7B" w:rsidRPr="00F327A2" w:rsidRDefault="006C2E7B">
      <w:pPr>
        <w:pStyle w:val="Titolo3"/>
        <w:rPr>
          <w:rFonts w:asciiTheme="minorHAnsi" w:hAnsiTheme="minorHAnsi" w:cstheme="minorHAnsi"/>
          <w:color w:val="auto"/>
          <w:sz w:val="21"/>
          <w:szCs w:val="21"/>
        </w:rPr>
      </w:pPr>
    </w:p>
    <w:p w:rsidR="00F7612B" w:rsidRPr="00F327A2" w:rsidRDefault="004761C5">
      <w:pPr>
        <w:pStyle w:val="Titolo2"/>
        <w:rPr>
          <w:rFonts w:asciiTheme="minorHAnsi" w:hAnsiTheme="minorHAnsi" w:cstheme="minorHAnsi"/>
        </w:rPr>
      </w:pPr>
      <w:r w:rsidRPr="00F327A2">
        <w:rPr>
          <w:rFonts w:asciiTheme="minorHAnsi" w:hAnsiTheme="minorHAnsi" w:cstheme="minorHAnsi"/>
        </w:rPr>
        <w:t>Dati</w:t>
      </w:r>
      <w:r w:rsidR="003C79E7">
        <w:rPr>
          <w:rFonts w:asciiTheme="minorHAnsi" w:hAnsiTheme="minorHAnsi" w:cstheme="minorHAnsi"/>
        </w:rPr>
        <w:t xml:space="preserve"> e applicazioni</w:t>
      </w:r>
    </w:p>
    <w:p w:rsidR="00F7612B" w:rsidRPr="00F327A2" w:rsidRDefault="00823EA9">
      <w:pPr>
        <w:pStyle w:val="Titolo3"/>
        <w:rPr>
          <w:rFonts w:asciiTheme="minorHAnsi" w:hAnsiTheme="minorHAnsi" w:cstheme="minorHAnsi"/>
          <w:color w:val="auto"/>
        </w:rPr>
      </w:pPr>
      <w:r>
        <w:rPr>
          <w:rFonts w:asciiTheme="minorHAnsi" w:hAnsiTheme="minorHAnsi" w:cstheme="minorHAnsi"/>
          <w:color w:val="auto"/>
        </w:rPr>
        <w:t>Dati trattati</w:t>
      </w:r>
    </w:p>
    <w:p w:rsidR="00823EA9" w:rsidRDefault="00823EA9" w:rsidP="00823EA9">
      <w:pPr>
        <w:pStyle w:val="Titolo3"/>
        <w:rPr>
          <w:rFonts w:asciiTheme="minorHAnsi" w:hAnsiTheme="minorHAnsi" w:cstheme="minorHAnsi"/>
          <w:color w:val="auto"/>
          <w:sz w:val="21"/>
          <w:szCs w:val="21"/>
        </w:rPr>
      </w:pPr>
      <w:r>
        <w:rPr>
          <w:rFonts w:asciiTheme="minorHAnsi" w:hAnsiTheme="minorHAnsi" w:cstheme="minorHAnsi"/>
          <w:color w:val="auto"/>
          <w:sz w:val="21"/>
          <w:szCs w:val="21"/>
        </w:rPr>
        <w:t>I dati trattati sono i seguenti;</w:t>
      </w:r>
    </w:p>
    <w:p w:rsidR="00823EA9" w:rsidRPr="00823EA9" w:rsidRDefault="00823EA9" w:rsidP="00823EA9">
      <w:pPr>
        <w:pStyle w:val="Titolo3"/>
        <w:numPr>
          <w:ilvl w:val="0"/>
          <w:numId w:val="14"/>
        </w:numPr>
        <w:rPr>
          <w:rFonts w:asciiTheme="minorHAnsi" w:hAnsiTheme="minorHAnsi" w:cstheme="minorHAnsi"/>
          <w:color w:val="auto"/>
          <w:sz w:val="21"/>
          <w:szCs w:val="21"/>
        </w:rPr>
      </w:pPr>
      <w:proofErr w:type="gramStart"/>
      <w:r w:rsidRPr="00823EA9">
        <w:rPr>
          <w:rFonts w:asciiTheme="minorHAnsi" w:hAnsiTheme="minorHAnsi" w:cstheme="minorHAnsi"/>
          <w:color w:val="auto"/>
          <w:sz w:val="21"/>
          <w:szCs w:val="21"/>
        </w:rPr>
        <w:t>nome</w:t>
      </w:r>
      <w:proofErr w:type="gramEnd"/>
      <w:r w:rsidRPr="00823EA9">
        <w:rPr>
          <w:rFonts w:asciiTheme="minorHAnsi" w:hAnsiTheme="minorHAnsi" w:cstheme="minorHAnsi"/>
          <w:color w:val="auto"/>
          <w:sz w:val="21"/>
          <w:szCs w:val="21"/>
        </w:rPr>
        <w:t xml:space="preserve">, cognome </w:t>
      </w:r>
      <w:proofErr w:type="spellStart"/>
      <w:r w:rsidRPr="00823EA9">
        <w:rPr>
          <w:rFonts w:asciiTheme="minorHAnsi" w:hAnsiTheme="minorHAnsi" w:cstheme="minorHAnsi"/>
          <w:color w:val="auto"/>
          <w:sz w:val="21"/>
          <w:szCs w:val="21"/>
        </w:rPr>
        <w:t>ed</w:t>
      </w:r>
      <w:proofErr w:type="spellEnd"/>
      <w:r w:rsidRPr="00823EA9">
        <w:rPr>
          <w:rFonts w:asciiTheme="minorHAnsi" w:hAnsiTheme="minorHAnsi" w:cstheme="minorHAnsi"/>
          <w:color w:val="auto"/>
          <w:sz w:val="21"/>
          <w:szCs w:val="21"/>
        </w:rPr>
        <w:t xml:space="preserve"> indirizzo email assegnato</w:t>
      </w:r>
    </w:p>
    <w:p w:rsidR="00823EA9" w:rsidRPr="00823EA9" w:rsidRDefault="00823EA9" w:rsidP="00823EA9">
      <w:pPr>
        <w:pStyle w:val="Titolo3"/>
        <w:numPr>
          <w:ilvl w:val="0"/>
          <w:numId w:val="14"/>
        </w:numPr>
        <w:rPr>
          <w:rFonts w:asciiTheme="minorHAnsi" w:hAnsiTheme="minorHAnsi" w:cstheme="minorHAnsi"/>
          <w:color w:val="auto"/>
          <w:sz w:val="21"/>
          <w:szCs w:val="21"/>
        </w:rPr>
      </w:pPr>
      <w:proofErr w:type="gramStart"/>
      <w:r w:rsidRPr="00823EA9">
        <w:rPr>
          <w:rFonts w:asciiTheme="minorHAnsi" w:hAnsiTheme="minorHAnsi" w:cstheme="minorHAnsi"/>
          <w:color w:val="auto"/>
          <w:sz w:val="21"/>
          <w:szCs w:val="21"/>
        </w:rPr>
        <w:t>informazioni</w:t>
      </w:r>
      <w:proofErr w:type="gramEnd"/>
      <w:r w:rsidRPr="00823EA9">
        <w:rPr>
          <w:rFonts w:asciiTheme="minorHAnsi" w:hAnsiTheme="minorHAnsi" w:cstheme="minorHAnsi"/>
          <w:color w:val="auto"/>
          <w:sz w:val="21"/>
          <w:szCs w:val="21"/>
        </w:rPr>
        <w:t xml:space="preserve"> sul dispositivo</w:t>
      </w:r>
    </w:p>
    <w:p w:rsidR="00823EA9" w:rsidRPr="00823EA9" w:rsidRDefault="00823EA9" w:rsidP="00823EA9">
      <w:pPr>
        <w:pStyle w:val="Titolo3"/>
        <w:numPr>
          <w:ilvl w:val="0"/>
          <w:numId w:val="14"/>
        </w:numPr>
        <w:rPr>
          <w:rFonts w:asciiTheme="minorHAnsi" w:hAnsiTheme="minorHAnsi" w:cstheme="minorHAnsi"/>
          <w:color w:val="auto"/>
          <w:sz w:val="21"/>
          <w:szCs w:val="21"/>
        </w:rPr>
      </w:pPr>
      <w:proofErr w:type="gramStart"/>
      <w:r w:rsidRPr="00823EA9">
        <w:rPr>
          <w:rFonts w:asciiTheme="minorHAnsi" w:hAnsiTheme="minorHAnsi" w:cstheme="minorHAnsi"/>
          <w:color w:val="auto"/>
          <w:sz w:val="21"/>
          <w:szCs w:val="21"/>
        </w:rPr>
        <w:t>sistema</w:t>
      </w:r>
      <w:proofErr w:type="gramEnd"/>
      <w:r w:rsidRPr="00823EA9">
        <w:rPr>
          <w:rFonts w:asciiTheme="minorHAnsi" w:hAnsiTheme="minorHAnsi" w:cstheme="minorHAnsi"/>
          <w:color w:val="auto"/>
          <w:sz w:val="21"/>
          <w:szCs w:val="21"/>
        </w:rPr>
        <w:t xml:space="preserve"> operativo in uso</w:t>
      </w:r>
    </w:p>
    <w:p w:rsidR="00823EA9" w:rsidRPr="00823EA9" w:rsidRDefault="00823EA9" w:rsidP="00823EA9">
      <w:pPr>
        <w:pStyle w:val="Titolo3"/>
        <w:numPr>
          <w:ilvl w:val="0"/>
          <w:numId w:val="14"/>
        </w:numPr>
        <w:rPr>
          <w:rFonts w:asciiTheme="minorHAnsi" w:hAnsiTheme="minorHAnsi" w:cstheme="minorHAnsi"/>
          <w:color w:val="auto"/>
          <w:sz w:val="21"/>
          <w:szCs w:val="21"/>
        </w:rPr>
      </w:pPr>
      <w:proofErr w:type="gramStart"/>
      <w:r w:rsidRPr="00823EA9">
        <w:rPr>
          <w:rFonts w:asciiTheme="minorHAnsi" w:hAnsiTheme="minorHAnsi" w:cstheme="minorHAnsi"/>
          <w:color w:val="auto"/>
          <w:sz w:val="21"/>
          <w:szCs w:val="21"/>
        </w:rPr>
        <w:t>rete</w:t>
      </w:r>
      <w:proofErr w:type="gramEnd"/>
      <w:r w:rsidRPr="00823EA9">
        <w:rPr>
          <w:rFonts w:asciiTheme="minorHAnsi" w:hAnsiTheme="minorHAnsi" w:cstheme="minorHAnsi"/>
          <w:color w:val="auto"/>
          <w:sz w:val="21"/>
          <w:szCs w:val="21"/>
        </w:rPr>
        <w:t xml:space="preserve"> in uso</w:t>
      </w:r>
    </w:p>
    <w:p w:rsidR="00823EA9" w:rsidRPr="00823EA9" w:rsidRDefault="00823EA9" w:rsidP="00823EA9">
      <w:pPr>
        <w:pStyle w:val="Titolo3"/>
        <w:numPr>
          <w:ilvl w:val="0"/>
          <w:numId w:val="14"/>
        </w:numPr>
        <w:rPr>
          <w:rFonts w:asciiTheme="minorHAnsi" w:hAnsiTheme="minorHAnsi" w:cstheme="minorHAnsi"/>
          <w:color w:val="auto"/>
          <w:sz w:val="21"/>
          <w:szCs w:val="21"/>
        </w:rPr>
      </w:pPr>
      <w:proofErr w:type="gramStart"/>
      <w:r w:rsidRPr="00823EA9">
        <w:rPr>
          <w:rFonts w:asciiTheme="minorHAnsi" w:hAnsiTheme="minorHAnsi" w:cstheme="minorHAnsi"/>
          <w:color w:val="auto"/>
          <w:sz w:val="21"/>
          <w:szCs w:val="21"/>
        </w:rPr>
        <w:t>indirizzo</w:t>
      </w:r>
      <w:proofErr w:type="gramEnd"/>
      <w:r w:rsidRPr="00823EA9">
        <w:rPr>
          <w:rFonts w:asciiTheme="minorHAnsi" w:hAnsiTheme="minorHAnsi" w:cstheme="minorHAnsi"/>
          <w:color w:val="auto"/>
          <w:sz w:val="21"/>
          <w:szCs w:val="21"/>
        </w:rPr>
        <w:t xml:space="preserve"> IP</w:t>
      </w:r>
    </w:p>
    <w:p w:rsidR="00823EA9" w:rsidRPr="00823EA9" w:rsidRDefault="00823EA9" w:rsidP="00823EA9">
      <w:pPr>
        <w:pStyle w:val="Titolo3"/>
        <w:numPr>
          <w:ilvl w:val="0"/>
          <w:numId w:val="14"/>
        </w:numPr>
        <w:rPr>
          <w:rFonts w:asciiTheme="minorHAnsi" w:hAnsiTheme="minorHAnsi" w:cstheme="minorHAnsi"/>
          <w:color w:val="auto"/>
          <w:sz w:val="21"/>
          <w:szCs w:val="21"/>
        </w:rPr>
      </w:pPr>
      <w:proofErr w:type="gramStart"/>
      <w:r w:rsidRPr="00823EA9">
        <w:rPr>
          <w:rFonts w:asciiTheme="minorHAnsi" w:hAnsiTheme="minorHAnsi" w:cstheme="minorHAnsi"/>
          <w:color w:val="auto"/>
          <w:sz w:val="21"/>
          <w:szCs w:val="21"/>
        </w:rPr>
        <w:t>informazioni</w:t>
      </w:r>
      <w:proofErr w:type="gramEnd"/>
      <w:r w:rsidRPr="00823EA9">
        <w:rPr>
          <w:rFonts w:asciiTheme="minorHAnsi" w:hAnsiTheme="minorHAnsi" w:cstheme="minorHAnsi"/>
          <w:color w:val="auto"/>
          <w:sz w:val="21"/>
          <w:szCs w:val="21"/>
        </w:rPr>
        <w:t xml:space="preserve"> di LOG</w:t>
      </w:r>
    </w:p>
    <w:p w:rsidR="00823EA9" w:rsidRPr="00823EA9" w:rsidRDefault="00823EA9" w:rsidP="00823EA9">
      <w:pPr>
        <w:pStyle w:val="Titolo3"/>
        <w:numPr>
          <w:ilvl w:val="0"/>
          <w:numId w:val="14"/>
        </w:numPr>
        <w:rPr>
          <w:rFonts w:asciiTheme="minorHAnsi" w:hAnsiTheme="minorHAnsi" w:cstheme="minorHAnsi"/>
          <w:color w:val="auto"/>
          <w:sz w:val="21"/>
          <w:szCs w:val="21"/>
        </w:rPr>
      </w:pPr>
      <w:proofErr w:type="gramStart"/>
      <w:r w:rsidRPr="00823EA9">
        <w:rPr>
          <w:rFonts w:asciiTheme="minorHAnsi" w:hAnsiTheme="minorHAnsi" w:cstheme="minorHAnsi"/>
          <w:color w:val="auto"/>
          <w:sz w:val="21"/>
          <w:szCs w:val="21"/>
        </w:rPr>
        <w:t>informazioni</w:t>
      </w:r>
      <w:proofErr w:type="gramEnd"/>
      <w:r w:rsidRPr="00823EA9">
        <w:rPr>
          <w:rFonts w:asciiTheme="minorHAnsi" w:hAnsiTheme="minorHAnsi" w:cstheme="minorHAnsi"/>
          <w:color w:val="auto"/>
          <w:sz w:val="21"/>
          <w:szCs w:val="21"/>
        </w:rPr>
        <w:t xml:space="preserve"> sulla posizione</w:t>
      </w:r>
    </w:p>
    <w:p w:rsidR="00823EA9" w:rsidRPr="00823EA9" w:rsidRDefault="00823EA9" w:rsidP="00823EA9">
      <w:pPr>
        <w:pStyle w:val="Titolo3"/>
        <w:numPr>
          <w:ilvl w:val="0"/>
          <w:numId w:val="14"/>
        </w:numPr>
        <w:rPr>
          <w:rFonts w:asciiTheme="minorHAnsi" w:hAnsiTheme="minorHAnsi" w:cstheme="minorHAnsi"/>
          <w:color w:val="auto"/>
          <w:sz w:val="21"/>
          <w:szCs w:val="21"/>
        </w:rPr>
      </w:pPr>
      <w:proofErr w:type="gramStart"/>
      <w:r w:rsidRPr="00823EA9">
        <w:rPr>
          <w:rFonts w:asciiTheme="minorHAnsi" w:hAnsiTheme="minorHAnsi" w:cstheme="minorHAnsi"/>
          <w:color w:val="auto"/>
          <w:sz w:val="21"/>
          <w:szCs w:val="21"/>
        </w:rPr>
        <w:t>versioni</w:t>
      </w:r>
      <w:proofErr w:type="gramEnd"/>
      <w:r w:rsidRPr="00823EA9">
        <w:rPr>
          <w:rFonts w:asciiTheme="minorHAnsi" w:hAnsiTheme="minorHAnsi" w:cstheme="minorHAnsi"/>
          <w:color w:val="auto"/>
          <w:sz w:val="21"/>
          <w:szCs w:val="21"/>
        </w:rPr>
        <w:t xml:space="preserve"> delle applicazioni</w:t>
      </w:r>
    </w:p>
    <w:p w:rsidR="00823EA9" w:rsidRPr="00823EA9" w:rsidRDefault="00823EA9" w:rsidP="00823EA9">
      <w:pPr>
        <w:pStyle w:val="Titolo3"/>
        <w:numPr>
          <w:ilvl w:val="0"/>
          <w:numId w:val="14"/>
        </w:numPr>
        <w:rPr>
          <w:rFonts w:asciiTheme="minorHAnsi" w:hAnsiTheme="minorHAnsi" w:cstheme="minorHAnsi"/>
          <w:color w:val="auto"/>
          <w:sz w:val="21"/>
          <w:szCs w:val="21"/>
        </w:rPr>
      </w:pPr>
      <w:proofErr w:type="gramStart"/>
      <w:r w:rsidRPr="00823EA9">
        <w:rPr>
          <w:rFonts w:asciiTheme="minorHAnsi" w:hAnsiTheme="minorHAnsi" w:cstheme="minorHAnsi"/>
          <w:color w:val="auto"/>
          <w:sz w:val="21"/>
          <w:szCs w:val="21"/>
        </w:rPr>
        <w:t>browser</w:t>
      </w:r>
      <w:proofErr w:type="gramEnd"/>
      <w:r w:rsidRPr="00823EA9">
        <w:rPr>
          <w:rFonts w:asciiTheme="minorHAnsi" w:hAnsiTheme="minorHAnsi" w:cstheme="minorHAnsi"/>
          <w:color w:val="auto"/>
          <w:sz w:val="21"/>
          <w:szCs w:val="21"/>
        </w:rPr>
        <w:t xml:space="preserve"> impiegato </w:t>
      </w:r>
    </w:p>
    <w:p w:rsidR="00823EA9" w:rsidRPr="00823EA9" w:rsidRDefault="00823EA9" w:rsidP="00823EA9">
      <w:pPr>
        <w:pStyle w:val="Titolo3"/>
        <w:numPr>
          <w:ilvl w:val="0"/>
          <w:numId w:val="14"/>
        </w:numPr>
        <w:rPr>
          <w:rFonts w:asciiTheme="minorHAnsi" w:hAnsiTheme="minorHAnsi" w:cstheme="minorHAnsi"/>
          <w:color w:val="auto"/>
          <w:sz w:val="21"/>
          <w:szCs w:val="21"/>
        </w:rPr>
      </w:pPr>
      <w:proofErr w:type="gramStart"/>
      <w:r w:rsidRPr="00823EA9">
        <w:rPr>
          <w:rFonts w:asciiTheme="minorHAnsi" w:hAnsiTheme="minorHAnsi" w:cstheme="minorHAnsi"/>
          <w:color w:val="auto"/>
          <w:sz w:val="21"/>
          <w:szCs w:val="21"/>
        </w:rPr>
        <w:t>software</w:t>
      </w:r>
      <w:proofErr w:type="gramEnd"/>
      <w:r w:rsidRPr="00823EA9">
        <w:rPr>
          <w:rFonts w:asciiTheme="minorHAnsi" w:hAnsiTheme="minorHAnsi" w:cstheme="minorHAnsi"/>
          <w:color w:val="auto"/>
          <w:sz w:val="21"/>
          <w:szCs w:val="21"/>
        </w:rPr>
        <w:t xml:space="preserve"> per la lettura della posta impiegato</w:t>
      </w:r>
    </w:p>
    <w:p w:rsidR="00823EA9" w:rsidRPr="00823EA9" w:rsidRDefault="00823EA9" w:rsidP="00823EA9">
      <w:pPr>
        <w:pStyle w:val="Titolo3"/>
        <w:numPr>
          <w:ilvl w:val="0"/>
          <w:numId w:val="14"/>
        </w:numPr>
        <w:rPr>
          <w:rFonts w:asciiTheme="minorHAnsi" w:hAnsiTheme="minorHAnsi" w:cstheme="minorHAnsi"/>
          <w:color w:val="auto"/>
          <w:sz w:val="21"/>
          <w:szCs w:val="21"/>
        </w:rPr>
      </w:pPr>
      <w:proofErr w:type="gramStart"/>
      <w:r w:rsidRPr="00823EA9">
        <w:rPr>
          <w:rFonts w:asciiTheme="minorHAnsi" w:hAnsiTheme="minorHAnsi" w:cstheme="minorHAnsi"/>
          <w:color w:val="auto"/>
          <w:sz w:val="21"/>
          <w:szCs w:val="21"/>
        </w:rPr>
        <w:t>lingua</w:t>
      </w:r>
      <w:proofErr w:type="gramEnd"/>
      <w:r w:rsidRPr="00823EA9">
        <w:rPr>
          <w:rFonts w:asciiTheme="minorHAnsi" w:hAnsiTheme="minorHAnsi" w:cstheme="minorHAnsi"/>
          <w:color w:val="auto"/>
          <w:sz w:val="21"/>
          <w:szCs w:val="21"/>
        </w:rPr>
        <w:t xml:space="preserve"> preferita</w:t>
      </w:r>
    </w:p>
    <w:p w:rsidR="00F7612B" w:rsidRDefault="00823EA9" w:rsidP="00823EA9">
      <w:pPr>
        <w:pStyle w:val="Titolo3"/>
        <w:numPr>
          <w:ilvl w:val="0"/>
          <w:numId w:val="14"/>
        </w:numPr>
        <w:rPr>
          <w:rFonts w:asciiTheme="minorHAnsi" w:hAnsiTheme="minorHAnsi" w:cstheme="minorHAnsi"/>
          <w:color w:val="auto"/>
          <w:sz w:val="21"/>
          <w:szCs w:val="21"/>
        </w:rPr>
      </w:pPr>
      <w:proofErr w:type="gramStart"/>
      <w:r w:rsidRPr="00823EA9">
        <w:rPr>
          <w:rFonts w:asciiTheme="minorHAnsi" w:hAnsiTheme="minorHAnsi" w:cstheme="minorHAnsi"/>
          <w:color w:val="auto"/>
          <w:sz w:val="21"/>
          <w:szCs w:val="21"/>
        </w:rPr>
        <w:t>dati</w:t>
      </w:r>
      <w:proofErr w:type="gramEnd"/>
      <w:r w:rsidRPr="00823EA9">
        <w:rPr>
          <w:rFonts w:asciiTheme="minorHAnsi" w:hAnsiTheme="minorHAnsi" w:cstheme="minorHAnsi"/>
          <w:color w:val="auto"/>
          <w:sz w:val="21"/>
          <w:szCs w:val="21"/>
        </w:rPr>
        <w:t xml:space="preserve"> ed informazioni caricate sulla piattaforma dagli utenti</w:t>
      </w:r>
      <w:r w:rsidR="001E7385">
        <w:rPr>
          <w:rFonts w:asciiTheme="minorHAnsi" w:hAnsiTheme="minorHAnsi" w:cstheme="minorHAnsi"/>
          <w:color w:val="auto"/>
          <w:sz w:val="21"/>
          <w:szCs w:val="21"/>
        </w:rPr>
        <w:t xml:space="preserve"> (materiali didattici, compiti ed esercizi svolti dagli studenti, testi delle mail, ecc.)</w:t>
      </w:r>
    </w:p>
    <w:p w:rsidR="00823EA9" w:rsidRPr="00F327A2" w:rsidRDefault="00823EA9" w:rsidP="00823EA9">
      <w:pPr>
        <w:pStyle w:val="Titolo3"/>
        <w:rPr>
          <w:rFonts w:asciiTheme="minorHAnsi" w:hAnsiTheme="minorHAnsi" w:cstheme="minorHAnsi"/>
          <w:color w:val="auto"/>
          <w:sz w:val="21"/>
          <w:szCs w:val="21"/>
        </w:rPr>
      </w:pPr>
    </w:p>
    <w:p w:rsidR="00F7612B" w:rsidRPr="00F327A2" w:rsidRDefault="001E7385">
      <w:pPr>
        <w:pStyle w:val="Titolo3"/>
        <w:rPr>
          <w:rFonts w:asciiTheme="minorHAnsi" w:hAnsiTheme="minorHAnsi" w:cstheme="minorHAnsi"/>
          <w:color w:val="auto"/>
        </w:rPr>
      </w:pPr>
      <w:r>
        <w:rPr>
          <w:rFonts w:asciiTheme="minorHAnsi" w:hAnsiTheme="minorHAnsi" w:cstheme="minorHAnsi"/>
          <w:color w:val="auto"/>
        </w:rPr>
        <w:t>C</w:t>
      </w:r>
      <w:r w:rsidR="004761C5" w:rsidRPr="00F327A2">
        <w:rPr>
          <w:rFonts w:asciiTheme="minorHAnsi" w:hAnsiTheme="minorHAnsi" w:cstheme="minorHAnsi"/>
          <w:color w:val="auto"/>
        </w:rPr>
        <w:t>iclo di vita del trattamento de</w:t>
      </w:r>
      <w:r>
        <w:rPr>
          <w:rFonts w:asciiTheme="minorHAnsi" w:hAnsiTheme="minorHAnsi" w:cstheme="minorHAnsi"/>
          <w:color w:val="auto"/>
        </w:rPr>
        <w:t>i dati (descrizione funzionale)</w:t>
      </w:r>
    </w:p>
    <w:p w:rsidR="00F7612B" w:rsidRPr="007E7B5B" w:rsidRDefault="001E7385">
      <w:pPr>
        <w:rPr>
          <w:rFonts w:asciiTheme="minorHAnsi" w:hAnsiTheme="minorHAnsi" w:cstheme="minorHAnsi"/>
          <w:sz w:val="21"/>
          <w:szCs w:val="21"/>
        </w:rPr>
      </w:pPr>
      <w:r w:rsidRPr="007E7B5B">
        <w:rPr>
          <w:rFonts w:asciiTheme="minorHAnsi" w:hAnsiTheme="minorHAnsi" w:cstheme="minorHAnsi"/>
          <w:sz w:val="21"/>
          <w:szCs w:val="21"/>
        </w:rPr>
        <w:lastRenderedPageBreak/>
        <w:t xml:space="preserve">I dati </w:t>
      </w:r>
      <w:r w:rsidR="007E7B5B">
        <w:rPr>
          <w:rFonts w:asciiTheme="minorHAnsi" w:hAnsiTheme="minorHAnsi" w:cstheme="minorHAnsi"/>
          <w:sz w:val="21"/>
          <w:szCs w:val="21"/>
        </w:rPr>
        <w:t xml:space="preserve">vengono trattati per il tempo in cui l’utente usufruisce dei servizi della scuola in qualità di dipendente/studente e vengono cancellati quando il rapporto con l’istituzione scolastica si interrompe per trasferimento o fuoriuscita dell’interessato. In ogni caso, i dati sono conservati </w:t>
      </w:r>
      <w:r w:rsidR="007E7B5B" w:rsidRPr="007E7B5B">
        <w:rPr>
          <w:rFonts w:asciiTheme="minorHAnsi" w:hAnsiTheme="minorHAnsi" w:cstheme="minorHAnsi"/>
          <w:sz w:val="21"/>
          <w:szCs w:val="21"/>
        </w:rPr>
        <w:t>nei tempi e nei modi indicati dalle Linee Guida per le Istituzioni scolastiche e dai Piani di conservazione e scarto degli archivi scolastici definiti dalla Direzione Generale degli Archivi presso il Ministero dei Beni Culturali.</w:t>
      </w:r>
    </w:p>
    <w:p w:rsidR="001E7385" w:rsidRPr="007E7B5B" w:rsidRDefault="001E7385">
      <w:pPr>
        <w:rPr>
          <w:rFonts w:asciiTheme="minorHAnsi" w:hAnsiTheme="minorHAnsi" w:cstheme="minorHAnsi"/>
          <w:sz w:val="21"/>
          <w:szCs w:val="21"/>
        </w:rPr>
      </w:pPr>
    </w:p>
    <w:p w:rsidR="00F7612B" w:rsidRPr="00F327A2" w:rsidRDefault="00632EC9" w:rsidP="00E7121A">
      <w:pPr>
        <w:pStyle w:val="Titolo3"/>
        <w:jc w:val="both"/>
        <w:rPr>
          <w:rFonts w:asciiTheme="minorHAnsi" w:hAnsiTheme="minorHAnsi" w:cstheme="minorHAnsi"/>
          <w:color w:val="auto"/>
        </w:rPr>
      </w:pPr>
      <w:r>
        <w:rPr>
          <w:rFonts w:asciiTheme="minorHAnsi" w:hAnsiTheme="minorHAnsi" w:cstheme="minorHAnsi"/>
          <w:color w:val="auto"/>
        </w:rPr>
        <w:t>Le applicazioni che lavorano sui dati</w:t>
      </w:r>
    </w:p>
    <w:p w:rsidR="00632EC9" w:rsidRDefault="00632EC9" w:rsidP="00632EC9">
      <w:pPr>
        <w:pBdr>
          <w:top w:val="nil"/>
          <w:left w:val="nil"/>
          <w:bottom w:val="nil"/>
          <w:right w:val="nil"/>
          <w:between w:val="nil"/>
        </w:pBdr>
        <w:shd w:val="clear" w:color="auto" w:fill="FFFFFF"/>
        <w:ind w:left="360"/>
        <w:jc w:val="both"/>
        <w:rPr>
          <w:rFonts w:asciiTheme="minorHAnsi" w:eastAsia="Arial" w:hAnsiTheme="minorHAnsi" w:cstheme="minorHAnsi"/>
          <w:sz w:val="21"/>
          <w:szCs w:val="21"/>
        </w:rPr>
      </w:pPr>
      <w:r>
        <w:rPr>
          <w:rFonts w:asciiTheme="minorHAnsi" w:eastAsia="Arial" w:hAnsiTheme="minorHAnsi" w:cstheme="minorHAnsi"/>
          <w:sz w:val="21"/>
          <w:szCs w:val="21"/>
        </w:rPr>
        <w:t xml:space="preserve">Gli interessati possono </w:t>
      </w:r>
      <w:r w:rsidRPr="00632EC9">
        <w:rPr>
          <w:rFonts w:asciiTheme="minorHAnsi" w:eastAsia="Arial" w:hAnsiTheme="minorHAnsi" w:cstheme="minorHAnsi"/>
          <w:sz w:val="21"/>
          <w:szCs w:val="21"/>
        </w:rPr>
        <w:t>accedere e utilizzare i seguenti se</w:t>
      </w:r>
      <w:r>
        <w:rPr>
          <w:rFonts w:asciiTheme="minorHAnsi" w:eastAsia="Arial" w:hAnsiTheme="minorHAnsi" w:cstheme="minorHAnsi"/>
          <w:sz w:val="21"/>
          <w:szCs w:val="21"/>
        </w:rPr>
        <w:t>r</w:t>
      </w:r>
      <w:r w:rsidRPr="00632EC9">
        <w:rPr>
          <w:rFonts w:asciiTheme="minorHAnsi" w:eastAsia="Arial" w:hAnsiTheme="minorHAnsi" w:cstheme="minorHAnsi"/>
          <w:sz w:val="21"/>
          <w:szCs w:val="21"/>
        </w:rPr>
        <w:t>vizi individuati come necessari allo svolgimento dell’attività scolastica:</w:t>
      </w:r>
    </w:p>
    <w:p w:rsidR="00F7612B" w:rsidRPr="00773983" w:rsidRDefault="00632EC9" w:rsidP="00773983">
      <w:pPr>
        <w:pStyle w:val="Paragrafoelenco"/>
        <w:numPr>
          <w:ilvl w:val="0"/>
          <w:numId w:val="16"/>
        </w:numPr>
        <w:pBdr>
          <w:top w:val="nil"/>
          <w:left w:val="nil"/>
          <w:bottom w:val="nil"/>
          <w:right w:val="nil"/>
          <w:between w:val="nil"/>
        </w:pBdr>
        <w:shd w:val="clear" w:color="auto" w:fill="FFFFFF"/>
        <w:jc w:val="both"/>
        <w:rPr>
          <w:rFonts w:asciiTheme="minorHAnsi" w:eastAsia="Arial" w:hAnsiTheme="minorHAnsi" w:cstheme="minorHAnsi"/>
          <w:sz w:val="21"/>
          <w:szCs w:val="21"/>
        </w:rPr>
      </w:pPr>
      <w:proofErr w:type="gramStart"/>
      <w:r w:rsidRPr="00773983">
        <w:rPr>
          <w:rFonts w:asciiTheme="minorHAnsi" w:eastAsia="Arial" w:hAnsiTheme="minorHAnsi" w:cstheme="minorHAnsi"/>
          <w:sz w:val="21"/>
          <w:szCs w:val="21"/>
        </w:rPr>
        <w:t>un’applicazione</w:t>
      </w:r>
      <w:proofErr w:type="gramEnd"/>
      <w:r w:rsidR="004761C5" w:rsidRPr="00773983">
        <w:rPr>
          <w:rFonts w:asciiTheme="minorHAnsi" w:eastAsia="Arial" w:hAnsiTheme="minorHAnsi" w:cstheme="minorHAnsi"/>
          <w:sz w:val="21"/>
          <w:szCs w:val="21"/>
        </w:rPr>
        <w:t xml:space="preserve"> di c</w:t>
      </w:r>
      <w:r w:rsidRPr="00773983">
        <w:rPr>
          <w:rFonts w:asciiTheme="minorHAnsi" w:eastAsia="Arial" w:hAnsiTheme="minorHAnsi" w:cstheme="minorHAnsi"/>
          <w:sz w:val="21"/>
          <w:szCs w:val="21"/>
        </w:rPr>
        <w:t>ondivisione di file e cartelle;</w:t>
      </w:r>
    </w:p>
    <w:p w:rsidR="00F7612B" w:rsidRPr="00773983" w:rsidRDefault="00632EC9" w:rsidP="00773983">
      <w:pPr>
        <w:pStyle w:val="Paragrafoelenco"/>
        <w:numPr>
          <w:ilvl w:val="0"/>
          <w:numId w:val="16"/>
        </w:numPr>
        <w:pBdr>
          <w:top w:val="nil"/>
          <w:left w:val="nil"/>
          <w:bottom w:val="nil"/>
          <w:right w:val="nil"/>
          <w:between w:val="nil"/>
        </w:pBdr>
        <w:shd w:val="clear" w:color="auto" w:fill="FFFFFF"/>
        <w:jc w:val="both"/>
        <w:rPr>
          <w:rFonts w:asciiTheme="minorHAnsi" w:eastAsia="Arial" w:hAnsiTheme="minorHAnsi" w:cstheme="minorHAnsi"/>
          <w:sz w:val="21"/>
          <w:szCs w:val="21"/>
        </w:rPr>
      </w:pPr>
      <w:proofErr w:type="gramStart"/>
      <w:r w:rsidRPr="00773983">
        <w:rPr>
          <w:rFonts w:asciiTheme="minorHAnsi" w:eastAsia="Arial" w:hAnsiTheme="minorHAnsi" w:cstheme="minorHAnsi"/>
          <w:sz w:val="21"/>
          <w:szCs w:val="21"/>
        </w:rPr>
        <w:t>un’applicazione</w:t>
      </w:r>
      <w:proofErr w:type="gramEnd"/>
      <w:r w:rsidR="004761C5" w:rsidRPr="00773983">
        <w:rPr>
          <w:rFonts w:asciiTheme="minorHAnsi" w:eastAsia="Arial" w:hAnsiTheme="minorHAnsi" w:cstheme="minorHAnsi"/>
          <w:sz w:val="21"/>
          <w:szCs w:val="21"/>
        </w:rPr>
        <w:t xml:space="preserve"> di messaggistica </w:t>
      </w:r>
      <w:r w:rsidR="004761C5" w:rsidRPr="00773983">
        <w:rPr>
          <w:rFonts w:asciiTheme="minorHAnsi" w:eastAsia="Arial" w:hAnsiTheme="minorHAnsi" w:cstheme="minorHAnsi"/>
          <w:i/>
          <w:sz w:val="21"/>
          <w:szCs w:val="21"/>
        </w:rPr>
        <w:t xml:space="preserve">sincrona </w:t>
      </w:r>
      <w:r w:rsidR="004761C5" w:rsidRPr="00773983">
        <w:rPr>
          <w:rFonts w:asciiTheme="minorHAnsi" w:eastAsia="Arial" w:hAnsiTheme="minorHAnsi" w:cstheme="minorHAnsi"/>
          <w:sz w:val="21"/>
          <w:szCs w:val="21"/>
        </w:rPr>
        <w:t xml:space="preserve">e </w:t>
      </w:r>
      <w:r w:rsidR="004761C5" w:rsidRPr="00773983">
        <w:rPr>
          <w:rFonts w:asciiTheme="minorHAnsi" w:eastAsia="Arial" w:hAnsiTheme="minorHAnsi" w:cstheme="minorHAnsi"/>
          <w:i/>
          <w:sz w:val="21"/>
          <w:szCs w:val="21"/>
        </w:rPr>
        <w:t xml:space="preserve">asincrona </w:t>
      </w:r>
      <w:r w:rsidR="004761C5" w:rsidRPr="00773983">
        <w:rPr>
          <w:rFonts w:asciiTheme="minorHAnsi" w:eastAsia="Arial" w:hAnsiTheme="minorHAnsi" w:cstheme="minorHAnsi"/>
          <w:sz w:val="21"/>
          <w:szCs w:val="21"/>
        </w:rPr>
        <w:t>(ad es. mail, chat</w:t>
      </w:r>
      <w:r w:rsidRPr="00773983">
        <w:rPr>
          <w:rFonts w:asciiTheme="minorHAnsi" w:eastAsia="Arial" w:hAnsiTheme="minorHAnsi" w:cstheme="minorHAnsi"/>
          <w:sz w:val="21"/>
          <w:szCs w:val="21"/>
        </w:rPr>
        <w:t>, ecc.);</w:t>
      </w:r>
    </w:p>
    <w:p w:rsidR="00F7612B" w:rsidRPr="00773983" w:rsidRDefault="00632EC9" w:rsidP="00773983">
      <w:pPr>
        <w:pStyle w:val="Paragrafoelenco"/>
        <w:numPr>
          <w:ilvl w:val="0"/>
          <w:numId w:val="16"/>
        </w:numPr>
        <w:pBdr>
          <w:top w:val="nil"/>
          <w:left w:val="nil"/>
          <w:bottom w:val="nil"/>
          <w:right w:val="nil"/>
          <w:between w:val="nil"/>
        </w:pBdr>
        <w:shd w:val="clear" w:color="auto" w:fill="FFFFFF"/>
        <w:jc w:val="both"/>
        <w:rPr>
          <w:rFonts w:asciiTheme="minorHAnsi" w:eastAsia="Arial" w:hAnsiTheme="minorHAnsi" w:cstheme="minorHAnsi"/>
          <w:sz w:val="21"/>
          <w:szCs w:val="21"/>
        </w:rPr>
      </w:pPr>
      <w:proofErr w:type="gramStart"/>
      <w:r w:rsidRPr="00773983">
        <w:rPr>
          <w:rFonts w:asciiTheme="minorHAnsi" w:eastAsia="Arial" w:hAnsiTheme="minorHAnsi" w:cstheme="minorHAnsi"/>
          <w:sz w:val="21"/>
          <w:szCs w:val="21"/>
        </w:rPr>
        <w:t>un’applicazione</w:t>
      </w:r>
      <w:proofErr w:type="gramEnd"/>
      <w:r w:rsidRPr="00773983">
        <w:rPr>
          <w:rFonts w:asciiTheme="minorHAnsi" w:eastAsia="Arial" w:hAnsiTheme="minorHAnsi" w:cstheme="minorHAnsi"/>
          <w:sz w:val="21"/>
          <w:szCs w:val="21"/>
        </w:rPr>
        <w:t xml:space="preserve"> </w:t>
      </w:r>
      <w:r w:rsidR="004761C5" w:rsidRPr="00773983">
        <w:rPr>
          <w:rFonts w:asciiTheme="minorHAnsi" w:eastAsia="Arial" w:hAnsiTheme="minorHAnsi" w:cstheme="minorHAnsi"/>
          <w:sz w:val="21"/>
          <w:szCs w:val="21"/>
        </w:rPr>
        <w:t>di gestione delle classi virtuali</w:t>
      </w:r>
      <w:r w:rsidRPr="00773983">
        <w:rPr>
          <w:rFonts w:asciiTheme="minorHAnsi" w:eastAsia="Arial" w:hAnsiTheme="minorHAnsi" w:cstheme="minorHAnsi"/>
          <w:sz w:val="21"/>
          <w:szCs w:val="21"/>
        </w:rPr>
        <w:t>;</w:t>
      </w:r>
    </w:p>
    <w:p w:rsidR="00F7612B" w:rsidRPr="00773983" w:rsidRDefault="00632EC9" w:rsidP="00773983">
      <w:pPr>
        <w:pStyle w:val="Paragrafoelenco"/>
        <w:numPr>
          <w:ilvl w:val="0"/>
          <w:numId w:val="16"/>
        </w:numPr>
        <w:pBdr>
          <w:top w:val="nil"/>
          <w:left w:val="nil"/>
          <w:bottom w:val="nil"/>
          <w:right w:val="nil"/>
          <w:between w:val="nil"/>
        </w:pBdr>
        <w:shd w:val="clear" w:color="auto" w:fill="FFFFFF"/>
        <w:jc w:val="both"/>
        <w:rPr>
          <w:rFonts w:asciiTheme="minorHAnsi" w:eastAsia="Arial" w:hAnsiTheme="minorHAnsi" w:cstheme="minorHAnsi"/>
          <w:sz w:val="21"/>
          <w:szCs w:val="21"/>
        </w:rPr>
      </w:pPr>
      <w:proofErr w:type="gramStart"/>
      <w:r w:rsidRPr="00773983">
        <w:rPr>
          <w:rFonts w:asciiTheme="minorHAnsi" w:eastAsia="Arial" w:hAnsiTheme="minorHAnsi" w:cstheme="minorHAnsi"/>
          <w:sz w:val="21"/>
          <w:szCs w:val="21"/>
        </w:rPr>
        <w:t>un’applicazione</w:t>
      </w:r>
      <w:proofErr w:type="gramEnd"/>
      <w:r w:rsidRPr="00773983">
        <w:rPr>
          <w:rFonts w:asciiTheme="minorHAnsi" w:eastAsia="Arial" w:hAnsiTheme="minorHAnsi" w:cstheme="minorHAnsi"/>
          <w:sz w:val="21"/>
          <w:szCs w:val="21"/>
        </w:rPr>
        <w:t xml:space="preserve"> </w:t>
      </w:r>
      <w:r w:rsidR="004761C5" w:rsidRPr="00773983">
        <w:rPr>
          <w:rFonts w:asciiTheme="minorHAnsi" w:eastAsia="Arial" w:hAnsiTheme="minorHAnsi" w:cstheme="minorHAnsi"/>
          <w:sz w:val="21"/>
          <w:szCs w:val="21"/>
        </w:rPr>
        <w:t>di editing e condivisione di documenti, fogli di calcolo e presentazion</w:t>
      </w:r>
      <w:r w:rsidRPr="00773983">
        <w:rPr>
          <w:rFonts w:asciiTheme="minorHAnsi" w:eastAsia="Arial" w:hAnsiTheme="minorHAnsi" w:cstheme="minorHAnsi"/>
          <w:sz w:val="21"/>
          <w:szCs w:val="21"/>
        </w:rPr>
        <w:t>i;</w:t>
      </w:r>
    </w:p>
    <w:p w:rsidR="00F7612B" w:rsidRPr="00773983" w:rsidRDefault="00632EC9" w:rsidP="00773983">
      <w:pPr>
        <w:pStyle w:val="Paragrafoelenco"/>
        <w:numPr>
          <w:ilvl w:val="0"/>
          <w:numId w:val="16"/>
        </w:numPr>
        <w:pBdr>
          <w:top w:val="nil"/>
          <w:left w:val="nil"/>
          <w:bottom w:val="nil"/>
          <w:right w:val="nil"/>
          <w:between w:val="nil"/>
        </w:pBdr>
        <w:shd w:val="clear" w:color="auto" w:fill="FFFFFF"/>
        <w:jc w:val="both"/>
        <w:rPr>
          <w:rFonts w:asciiTheme="minorHAnsi" w:eastAsia="Arial" w:hAnsiTheme="minorHAnsi" w:cstheme="minorHAnsi"/>
          <w:sz w:val="21"/>
          <w:szCs w:val="21"/>
        </w:rPr>
      </w:pPr>
      <w:proofErr w:type="gramStart"/>
      <w:r w:rsidRPr="00773983">
        <w:rPr>
          <w:rFonts w:asciiTheme="minorHAnsi" w:eastAsia="Arial" w:hAnsiTheme="minorHAnsi" w:cstheme="minorHAnsi"/>
          <w:sz w:val="21"/>
          <w:szCs w:val="21"/>
        </w:rPr>
        <w:t>un’applicazione</w:t>
      </w:r>
      <w:proofErr w:type="gramEnd"/>
      <w:r w:rsidRPr="00773983">
        <w:rPr>
          <w:rFonts w:asciiTheme="minorHAnsi" w:eastAsia="Arial" w:hAnsiTheme="minorHAnsi" w:cstheme="minorHAnsi"/>
          <w:sz w:val="21"/>
          <w:szCs w:val="21"/>
        </w:rPr>
        <w:t xml:space="preserve"> per la c</w:t>
      </w:r>
      <w:r w:rsidR="004761C5" w:rsidRPr="00773983">
        <w:rPr>
          <w:rFonts w:asciiTheme="minorHAnsi" w:eastAsia="Arial" w:hAnsiTheme="minorHAnsi" w:cstheme="minorHAnsi"/>
          <w:sz w:val="21"/>
          <w:szCs w:val="21"/>
        </w:rPr>
        <w:t>ondivisione di calend</w:t>
      </w:r>
      <w:r w:rsidRPr="00773983">
        <w:rPr>
          <w:rFonts w:asciiTheme="minorHAnsi" w:eastAsia="Arial" w:hAnsiTheme="minorHAnsi" w:cstheme="minorHAnsi"/>
          <w:sz w:val="21"/>
          <w:szCs w:val="21"/>
        </w:rPr>
        <w:t>ari scolastici</w:t>
      </w:r>
      <w:r w:rsidR="004761C5" w:rsidRPr="00773983">
        <w:rPr>
          <w:rFonts w:asciiTheme="minorHAnsi" w:eastAsia="Arial" w:hAnsiTheme="minorHAnsi" w:cstheme="minorHAnsi"/>
          <w:sz w:val="21"/>
          <w:szCs w:val="21"/>
        </w:rPr>
        <w:t xml:space="preserve"> o d</w:t>
      </w:r>
      <w:r w:rsidRPr="00773983">
        <w:rPr>
          <w:rFonts w:asciiTheme="minorHAnsi" w:eastAsia="Arial" w:hAnsiTheme="minorHAnsi" w:cstheme="minorHAnsi"/>
          <w:sz w:val="21"/>
          <w:szCs w:val="21"/>
        </w:rPr>
        <w:t>i classe</w:t>
      </w:r>
      <w:r w:rsidR="004761C5" w:rsidRPr="00773983">
        <w:rPr>
          <w:rFonts w:asciiTheme="minorHAnsi" w:eastAsia="Arial" w:hAnsiTheme="minorHAnsi" w:cstheme="minorHAnsi"/>
          <w:sz w:val="21"/>
          <w:szCs w:val="21"/>
        </w:rPr>
        <w:t>.</w:t>
      </w:r>
    </w:p>
    <w:p w:rsidR="00F7612B" w:rsidRPr="00F327A2" w:rsidRDefault="00F7612B">
      <w:pPr>
        <w:shd w:val="clear" w:color="auto" w:fill="FFFFFF"/>
        <w:rPr>
          <w:rFonts w:asciiTheme="minorHAnsi" w:eastAsia="Arial" w:hAnsiTheme="minorHAnsi" w:cstheme="minorHAnsi"/>
          <w:sz w:val="21"/>
          <w:szCs w:val="21"/>
          <w:highlight w:val="cyan"/>
        </w:rPr>
      </w:pPr>
    </w:p>
    <w:p w:rsidR="00F16AC3" w:rsidRPr="00F327A2" w:rsidRDefault="00F16AC3" w:rsidP="00F16AC3">
      <w:pPr>
        <w:pStyle w:val="Titolo1"/>
        <w:jc w:val="center"/>
        <w:rPr>
          <w:rFonts w:asciiTheme="minorHAnsi" w:hAnsiTheme="minorHAnsi" w:cstheme="minorHAnsi"/>
        </w:rPr>
      </w:pPr>
      <w:r w:rsidRPr="00F327A2">
        <w:rPr>
          <w:rFonts w:asciiTheme="minorHAnsi" w:hAnsiTheme="minorHAnsi" w:cstheme="minorHAnsi"/>
        </w:rPr>
        <w:t>Trasferimento dati extra UE</w:t>
      </w:r>
    </w:p>
    <w:p w:rsidR="00F16AC3" w:rsidRPr="00F327A2" w:rsidRDefault="00F16AC3">
      <w:pPr>
        <w:shd w:val="clear" w:color="auto" w:fill="FFFFFF"/>
        <w:rPr>
          <w:rFonts w:asciiTheme="minorHAnsi" w:eastAsia="Arial" w:hAnsiTheme="minorHAnsi" w:cstheme="minorHAnsi"/>
          <w:sz w:val="21"/>
          <w:szCs w:val="21"/>
          <w:highlight w:val="cyan"/>
        </w:rPr>
      </w:pPr>
    </w:p>
    <w:p w:rsidR="00F16AC3" w:rsidRPr="00F327A2" w:rsidRDefault="004A0B15" w:rsidP="00F16AC3">
      <w:pPr>
        <w:pStyle w:val="Titolo3"/>
        <w:rPr>
          <w:rFonts w:asciiTheme="minorHAnsi" w:hAnsiTheme="minorHAnsi" w:cstheme="minorHAnsi"/>
          <w:color w:val="auto"/>
        </w:rPr>
      </w:pPr>
      <w:r>
        <w:rPr>
          <w:rFonts w:asciiTheme="minorHAnsi" w:hAnsiTheme="minorHAnsi" w:cstheme="minorHAnsi"/>
          <w:color w:val="auto"/>
        </w:rPr>
        <w:t>T</w:t>
      </w:r>
      <w:r w:rsidR="00F16AC3" w:rsidRPr="00F327A2">
        <w:rPr>
          <w:rFonts w:asciiTheme="minorHAnsi" w:hAnsiTheme="minorHAnsi" w:cstheme="minorHAnsi"/>
          <w:color w:val="auto"/>
        </w:rPr>
        <w:t xml:space="preserve">rasferimento di dati </w:t>
      </w:r>
      <w:r>
        <w:rPr>
          <w:rFonts w:asciiTheme="minorHAnsi" w:hAnsiTheme="minorHAnsi" w:cstheme="minorHAnsi"/>
          <w:color w:val="auto"/>
        </w:rPr>
        <w:t>al di fuori dell'Unione europea</w:t>
      </w:r>
    </w:p>
    <w:p w:rsidR="0076342B" w:rsidRDefault="004A0B15" w:rsidP="00F16AC3">
      <w:pPr>
        <w:shd w:val="clear" w:color="auto" w:fill="FFFFFF"/>
        <w:rPr>
          <w:rFonts w:asciiTheme="minorHAnsi" w:eastAsia="Arial" w:hAnsiTheme="minorHAnsi" w:cstheme="minorHAnsi"/>
          <w:sz w:val="21"/>
          <w:szCs w:val="21"/>
        </w:rPr>
      </w:pPr>
      <w:r w:rsidRPr="00472CB2">
        <w:rPr>
          <w:rFonts w:asciiTheme="minorHAnsi" w:eastAsia="Arial" w:hAnsiTheme="minorHAnsi" w:cstheme="minorHAnsi"/>
          <w:sz w:val="21"/>
          <w:szCs w:val="21"/>
        </w:rPr>
        <w:t xml:space="preserve">I dati oggetto del trattamento, registrati in sistemi informativi in Web </w:t>
      </w:r>
      <w:proofErr w:type="spellStart"/>
      <w:r w:rsidRPr="00472CB2">
        <w:rPr>
          <w:rFonts w:asciiTheme="minorHAnsi" w:eastAsia="Arial" w:hAnsiTheme="minorHAnsi" w:cstheme="minorHAnsi"/>
          <w:sz w:val="21"/>
          <w:szCs w:val="21"/>
        </w:rPr>
        <w:t>cloud</w:t>
      </w:r>
      <w:proofErr w:type="spellEnd"/>
      <w:r w:rsidRPr="00472CB2">
        <w:rPr>
          <w:rFonts w:asciiTheme="minorHAnsi" w:eastAsia="Arial" w:hAnsiTheme="minorHAnsi" w:cstheme="minorHAnsi"/>
          <w:sz w:val="21"/>
          <w:szCs w:val="21"/>
        </w:rPr>
        <w:t>, NON sono conservati e/o trasferiti su server ubicati all'interno dell'Unione Europea oppure la loro ubicazione non è nota, pertanto si può garantire che siano rispettati pienamente tutti i diritti che il GDPR riconosce agli interessati</w:t>
      </w:r>
      <w:r w:rsidR="00472CB2" w:rsidRPr="00472CB2">
        <w:rPr>
          <w:rFonts w:asciiTheme="minorHAnsi" w:eastAsia="Arial" w:hAnsiTheme="minorHAnsi" w:cstheme="minorHAnsi"/>
          <w:sz w:val="21"/>
          <w:szCs w:val="21"/>
        </w:rPr>
        <w:t xml:space="preserve"> dopo l’approvazione in data 10 Luglio </w:t>
      </w:r>
      <w:proofErr w:type="gramStart"/>
      <w:r w:rsidR="00472CB2" w:rsidRPr="00472CB2">
        <w:rPr>
          <w:rFonts w:asciiTheme="minorHAnsi" w:eastAsia="Arial" w:hAnsiTheme="minorHAnsi" w:cstheme="minorHAnsi"/>
          <w:sz w:val="21"/>
          <w:szCs w:val="21"/>
        </w:rPr>
        <w:t>2023  del</w:t>
      </w:r>
      <w:proofErr w:type="gramEnd"/>
      <w:r w:rsidR="00472CB2" w:rsidRPr="00472CB2">
        <w:rPr>
          <w:rFonts w:asciiTheme="minorHAnsi" w:eastAsia="Arial" w:hAnsiTheme="minorHAnsi" w:cstheme="minorHAnsi"/>
          <w:sz w:val="21"/>
          <w:szCs w:val="21"/>
        </w:rPr>
        <w:t xml:space="preserve"> Data Privacy Framework da parte della Commissione Europea. Il Data Privacy Framework stabilisce che gli Stati Uniti d’America garantiscono un livello di protezione adeguato al trasferimento dei dati personali dei cittadini europei alle aziende d’Oltreoceano e paragonabile a quello dell’Unione Europea. Ciò rende pienamente conformi al GDPR il trasferimento di dati personali verso aziende che, come Google, sono certificate </w:t>
      </w:r>
      <w:proofErr w:type="spellStart"/>
      <w:r w:rsidR="00472CB2" w:rsidRPr="00472CB2">
        <w:rPr>
          <w:rFonts w:asciiTheme="minorHAnsi" w:eastAsia="Arial" w:hAnsiTheme="minorHAnsi" w:cstheme="minorHAnsi"/>
          <w:sz w:val="21"/>
          <w:szCs w:val="21"/>
        </w:rPr>
        <w:t>Dpf</w:t>
      </w:r>
      <w:proofErr w:type="spellEnd"/>
      <w:r w:rsidR="00472CB2" w:rsidRPr="00472CB2">
        <w:rPr>
          <w:rFonts w:asciiTheme="minorHAnsi" w:eastAsia="Arial" w:hAnsiTheme="minorHAnsi" w:cstheme="minorHAnsi"/>
          <w:sz w:val="21"/>
          <w:szCs w:val="21"/>
        </w:rPr>
        <w:t>.</w:t>
      </w:r>
    </w:p>
    <w:p w:rsidR="004A0B15" w:rsidRPr="00F327A2" w:rsidRDefault="004A0B15" w:rsidP="00F16AC3">
      <w:pPr>
        <w:shd w:val="clear" w:color="auto" w:fill="FFFFFF"/>
        <w:rPr>
          <w:rFonts w:asciiTheme="minorHAnsi" w:eastAsia="Arial" w:hAnsiTheme="minorHAnsi" w:cstheme="minorHAnsi"/>
          <w:sz w:val="21"/>
          <w:szCs w:val="21"/>
        </w:rPr>
      </w:pPr>
    </w:p>
    <w:p w:rsidR="00B42A33" w:rsidRPr="00F327A2" w:rsidRDefault="00B42A33" w:rsidP="00B42A33">
      <w:pPr>
        <w:pStyle w:val="Titolo3"/>
        <w:rPr>
          <w:rFonts w:asciiTheme="minorHAnsi" w:hAnsiTheme="minorHAnsi" w:cstheme="minorHAnsi"/>
          <w:color w:val="auto"/>
        </w:rPr>
      </w:pPr>
      <w:r w:rsidRPr="00F327A2">
        <w:rPr>
          <w:rFonts w:asciiTheme="minorHAnsi" w:hAnsiTheme="minorHAnsi" w:cstheme="minorHAnsi"/>
          <w:color w:val="auto"/>
        </w:rPr>
        <w:t>In caso di trasferimento di dati al di fuori dell'Unione europea, i dati godono di una protezione equivalente?</w:t>
      </w:r>
    </w:p>
    <w:p w:rsidR="00B83F84" w:rsidRDefault="00472CB2" w:rsidP="007609CB">
      <w:pPr>
        <w:shd w:val="clear" w:color="auto" w:fill="FFFFFF"/>
        <w:jc w:val="both"/>
        <w:rPr>
          <w:rFonts w:asciiTheme="minorHAnsi" w:eastAsia="Arial" w:hAnsiTheme="minorHAnsi" w:cstheme="minorHAnsi"/>
          <w:sz w:val="21"/>
          <w:szCs w:val="21"/>
        </w:rPr>
      </w:pPr>
      <w:r w:rsidRPr="00B83F84">
        <w:rPr>
          <w:rFonts w:asciiTheme="minorHAnsi" w:eastAsia="Arial" w:hAnsiTheme="minorHAnsi" w:cstheme="minorHAnsi"/>
          <w:sz w:val="21"/>
          <w:szCs w:val="21"/>
        </w:rPr>
        <w:t>Sì</w:t>
      </w:r>
      <w:r w:rsidR="009E3AFD" w:rsidRPr="00B83F84">
        <w:rPr>
          <w:rFonts w:asciiTheme="minorHAnsi" w:eastAsia="Arial" w:hAnsiTheme="minorHAnsi" w:cstheme="minorHAnsi"/>
          <w:sz w:val="21"/>
          <w:szCs w:val="21"/>
        </w:rPr>
        <w:t xml:space="preserve">. </w:t>
      </w:r>
      <w:r w:rsidR="00B42A33" w:rsidRPr="00B83F84">
        <w:rPr>
          <w:rFonts w:asciiTheme="minorHAnsi" w:eastAsia="Arial" w:hAnsiTheme="minorHAnsi" w:cstheme="minorHAnsi"/>
          <w:sz w:val="21"/>
          <w:szCs w:val="21"/>
        </w:rPr>
        <w:t xml:space="preserve">In base alla legislazione attuale il trattamento dei dati operati </w:t>
      </w:r>
      <w:r w:rsidR="00C82D47" w:rsidRPr="00B83F84">
        <w:rPr>
          <w:rFonts w:asciiTheme="minorHAnsi" w:eastAsia="Arial" w:hAnsiTheme="minorHAnsi" w:cstheme="minorHAnsi"/>
          <w:sz w:val="21"/>
          <w:szCs w:val="21"/>
        </w:rPr>
        <w:t>negli USA</w:t>
      </w:r>
      <w:r w:rsidR="00B42A33" w:rsidRPr="00B83F84">
        <w:rPr>
          <w:rFonts w:asciiTheme="minorHAnsi" w:eastAsia="Arial" w:hAnsiTheme="minorHAnsi" w:cstheme="minorHAnsi"/>
          <w:sz w:val="21"/>
          <w:szCs w:val="21"/>
        </w:rPr>
        <w:t xml:space="preserve"> garantisce un livello di protezione </w:t>
      </w:r>
      <w:r w:rsidR="00C82D47" w:rsidRPr="00B83F84">
        <w:rPr>
          <w:rFonts w:asciiTheme="minorHAnsi" w:eastAsia="Arial" w:hAnsiTheme="minorHAnsi" w:cstheme="minorHAnsi"/>
          <w:sz w:val="21"/>
          <w:szCs w:val="21"/>
        </w:rPr>
        <w:t xml:space="preserve">equivalente </w:t>
      </w:r>
      <w:r w:rsidR="00B42A33" w:rsidRPr="00B83F84">
        <w:rPr>
          <w:rFonts w:asciiTheme="minorHAnsi" w:eastAsia="Arial" w:hAnsiTheme="minorHAnsi" w:cstheme="minorHAnsi"/>
          <w:sz w:val="21"/>
          <w:szCs w:val="21"/>
        </w:rPr>
        <w:t>al GDPR.</w:t>
      </w:r>
      <w:r w:rsidR="00194B37" w:rsidRPr="00B83F84">
        <w:rPr>
          <w:rFonts w:asciiTheme="minorHAnsi" w:eastAsia="Arial" w:hAnsiTheme="minorHAnsi" w:cstheme="minorHAnsi"/>
          <w:sz w:val="21"/>
          <w:szCs w:val="21"/>
        </w:rPr>
        <w:t xml:space="preserve"> Ciò a seguito </w:t>
      </w:r>
      <w:r w:rsidRPr="00B83F84">
        <w:rPr>
          <w:rFonts w:asciiTheme="minorHAnsi" w:eastAsia="Arial" w:hAnsiTheme="minorHAnsi" w:cstheme="minorHAnsi"/>
          <w:sz w:val="21"/>
          <w:szCs w:val="21"/>
        </w:rPr>
        <w:t>dell’approvazione dello US-EU Data Privacy Framework</w:t>
      </w:r>
      <w:r w:rsidR="00B83F84">
        <w:rPr>
          <w:rFonts w:asciiTheme="minorHAnsi" w:eastAsia="Arial" w:hAnsiTheme="minorHAnsi" w:cstheme="minorHAnsi"/>
          <w:sz w:val="21"/>
          <w:szCs w:val="21"/>
        </w:rPr>
        <w:t>.</w:t>
      </w:r>
    </w:p>
    <w:p w:rsidR="00F16AC3" w:rsidRPr="00F327A2" w:rsidRDefault="00B83F84" w:rsidP="00DC3CF0">
      <w:pPr>
        <w:shd w:val="clear" w:color="auto" w:fill="FFFFFF"/>
        <w:jc w:val="both"/>
        <w:rPr>
          <w:rFonts w:asciiTheme="minorHAnsi" w:eastAsia="Arial" w:hAnsiTheme="minorHAnsi" w:cstheme="minorHAnsi"/>
          <w:sz w:val="21"/>
          <w:szCs w:val="21"/>
        </w:rPr>
      </w:pPr>
      <w:r>
        <w:rPr>
          <w:rFonts w:asciiTheme="minorHAnsi" w:eastAsia="Arial" w:hAnsiTheme="minorHAnsi" w:cstheme="minorHAnsi"/>
          <w:sz w:val="21"/>
          <w:szCs w:val="21"/>
        </w:rPr>
        <w:t>Infatti, i</w:t>
      </w:r>
      <w:r w:rsidRPr="00B83F84">
        <w:rPr>
          <w:rFonts w:asciiTheme="minorHAnsi" w:eastAsia="Arial" w:hAnsiTheme="minorHAnsi" w:cstheme="minorHAnsi"/>
          <w:sz w:val="21"/>
          <w:szCs w:val="21"/>
        </w:rPr>
        <w:t>l trasferimento dei dati sui sistemi Google avviene sulla base di una dichiarazione di adeguat</w:t>
      </w:r>
      <w:r>
        <w:rPr>
          <w:rFonts w:asciiTheme="minorHAnsi" w:eastAsia="Arial" w:hAnsiTheme="minorHAnsi" w:cstheme="minorHAnsi"/>
          <w:sz w:val="21"/>
          <w:szCs w:val="21"/>
        </w:rPr>
        <w:t xml:space="preserve">ezza (art. </w:t>
      </w:r>
      <w:r w:rsidR="00DC3CF0">
        <w:rPr>
          <w:rFonts w:asciiTheme="minorHAnsi" w:eastAsia="Arial" w:hAnsiTheme="minorHAnsi" w:cstheme="minorHAnsi"/>
          <w:sz w:val="21"/>
          <w:szCs w:val="21"/>
        </w:rPr>
        <w:t>45 GDPR).</w:t>
      </w:r>
    </w:p>
    <w:p w:rsidR="00F16AC3" w:rsidRPr="00F327A2" w:rsidRDefault="00F16AC3" w:rsidP="00F16AC3">
      <w:pPr>
        <w:shd w:val="clear" w:color="auto" w:fill="FFFFFF"/>
        <w:jc w:val="both"/>
        <w:rPr>
          <w:rFonts w:asciiTheme="minorHAnsi" w:eastAsia="Arial" w:hAnsiTheme="minorHAnsi" w:cstheme="minorHAnsi"/>
          <w:sz w:val="21"/>
          <w:szCs w:val="21"/>
        </w:rPr>
      </w:pPr>
    </w:p>
    <w:p w:rsidR="00194B37" w:rsidRPr="00F327A2" w:rsidRDefault="00CB2A3E" w:rsidP="00194B37">
      <w:pPr>
        <w:pStyle w:val="Titolo3"/>
        <w:rPr>
          <w:rFonts w:asciiTheme="minorHAnsi" w:hAnsiTheme="minorHAnsi" w:cstheme="minorHAnsi"/>
          <w:color w:val="auto"/>
        </w:rPr>
      </w:pPr>
      <w:r w:rsidRPr="00F327A2">
        <w:rPr>
          <w:rFonts w:asciiTheme="minorHAnsi" w:hAnsiTheme="minorHAnsi" w:cstheme="minorHAnsi"/>
          <w:color w:val="auto"/>
        </w:rPr>
        <w:t xml:space="preserve">Le condizioni contrattuali sottoscritte forniscono </w:t>
      </w:r>
      <w:r w:rsidR="00194B37" w:rsidRPr="00F327A2">
        <w:rPr>
          <w:rFonts w:asciiTheme="minorHAnsi" w:hAnsiTheme="minorHAnsi" w:cstheme="minorHAnsi"/>
          <w:color w:val="auto"/>
        </w:rPr>
        <w:t xml:space="preserve">garanzie di adeguatezza ex art. 46 </w:t>
      </w:r>
      <w:proofErr w:type="gramStart"/>
      <w:r w:rsidR="00194B37" w:rsidRPr="00F327A2">
        <w:rPr>
          <w:rFonts w:asciiTheme="minorHAnsi" w:hAnsiTheme="minorHAnsi" w:cstheme="minorHAnsi"/>
          <w:color w:val="auto"/>
        </w:rPr>
        <w:t>GDPR ?</w:t>
      </w:r>
      <w:proofErr w:type="gramEnd"/>
    </w:p>
    <w:p w:rsidR="00833BF8" w:rsidRPr="00DC3CF0" w:rsidRDefault="00422A87" w:rsidP="00CF25AC">
      <w:pPr>
        <w:shd w:val="clear" w:color="auto" w:fill="FFFFFF"/>
        <w:jc w:val="both"/>
        <w:rPr>
          <w:rFonts w:asciiTheme="minorHAnsi" w:eastAsia="Arial" w:hAnsiTheme="minorHAnsi" w:cstheme="minorHAnsi"/>
          <w:sz w:val="21"/>
          <w:szCs w:val="21"/>
        </w:rPr>
      </w:pPr>
      <w:r w:rsidRPr="00DC3CF0">
        <w:rPr>
          <w:rFonts w:asciiTheme="minorHAnsi" w:eastAsia="Arial" w:hAnsiTheme="minorHAnsi" w:cstheme="minorHAnsi"/>
          <w:sz w:val="21"/>
          <w:szCs w:val="21"/>
        </w:rPr>
        <w:t>Google rassicura i suoi cli</w:t>
      </w:r>
      <w:r w:rsidR="00833BF8" w:rsidRPr="00DC3CF0">
        <w:rPr>
          <w:rFonts w:asciiTheme="minorHAnsi" w:eastAsia="Arial" w:hAnsiTheme="minorHAnsi" w:cstheme="minorHAnsi"/>
          <w:sz w:val="21"/>
          <w:szCs w:val="21"/>
        </w:rPr>
        <w:t>e</w:t>
      </w:r>
      <w:r w:rsidRPr="00DC3CF0">
        <w:rPr>
          <w:rFonts w:asciiTheme="minorHAnsi" w:eastAsia="Arial" w:hAnsiTheme="minorHAnsi" w:cstheme="minorHAnsi"/>
          <w:sz w:val="21"/>
          <w:szCs w:val="21"/>
        </w:rPr>
        <w:t>n</w:t>
      </w:r>
      <w:r w:rsidR="00833BF8" w:rsidRPr="00DC3CF0">
        <w:rPr>
          <w:rFonts w:asciiTheme="minorHAnsi" w:eastAsia="Arial" w:hAnsiTheme="minorHAnsi" w:cstheme="minorHAnsi"/>
          <w:sz w:val="21"/>
          <w:szCs w:val="21"/>
        </w:rPr>
        <w:t xml:space="preserve">ti ed utenti riguardo ai trattamenti operati sui dati rimandando al </w:t>
      </w:r>
      <w:proofErr w:type="spellStart"/>
      <w:r w:rsidR="00833BF8" w:rsidRPr="00DC3CF0">
        <w:rPr>
          <w:rFonts w:asciiTheme="minorHAnsi" w:eastAsia="Arial" w:hAnsiTheme="minorHAnsi" w:cstheme="minorHAnsi"/>
          <w:sz w:val="21"/>
          <w:szCs w:val="21"/>
        </w:rPr>
        <w:t>Cloud</w:t>
      </w:r>
      <w:proofErr w:type="spellEnd"/>
      <w:r w:rsidR="00833BF8" w:rsidRPr="00DC3CF0">
        <w:rPr>
          <w:rFonts w:asciiTheme="minorHAnsi" w:eastAsia="Arial" w:hAnsiTheme="minorHAnsi" w:cstheme="minorHAnsi"/>
          <w:sz w:val="21"/>
          <w:szCs w:val="21"/>
        </w:rPr>
        <w:t xml:space="preserve"> Data Processing Addendum (CDPA) reperibile all’indirizzo: </w:t>
      </w:r>
      <w:hyperlink r:id="rId15" w:history="1">
        <w:r w:rsidR="00833BF8" w:rsidRPr="00DC3CF0">
          <w:rPr>
            <w:rStyle w:val="Collegamentoipertestuale"/>
            <w:rFonts w:asciiTheme="minorHAnsi" w:eastAsia="Arial" w:hAnsiTheme="minorHAnsi" w:cstheme="minorHAnsi"/>
            <w:sz w:val="21"/>
            <w:szCs w:val="21"/>
          </w:rPr>
          <w:t>https://cloud.google.com/terms/data-processing-addendum</w:t>
        </w:r>
      </w:hyperlink>
      <w:r w:rsidR="00833BF8" w:rsidRPr="00DC3CF0">
        <w:rPr>
          <w:rFonts w:asciiTheme="minorHAnsi" w:eastAsia="Arial" w:hAnsiTheme="minorHAnsi" w:cstheme="minorHAnsi"/>
          <w:sz w:val="21"/>
          <w:szCs w:val="21"/>
        </w:rPr>
        <w:t>. Qui, all’art.10, si garantisce che se il trasferimento dei dati personali avviene verso un Paese non coperto da una decisione di adeguatezza, vengono applicate le clausole contrattuali tipo, come previsto dall’art. 46 del GDPR, cui i clienti possono aderire sottoscrivendole insieme all’Emendamento sul trattamento dei dati.</w:t>
      </w:r>
    </w:p>
    <w:p w:rsidR="00154FF9" w:rsidRPr="00F327A2" w:rsidRDefault="00154FF9" w:rsidP="00F16AC3">
      <w:pPr>
        <w:shd w:val="clear" w:color="auto" w:fill="FFFFFF"/>
        <w:jc w:val="both"/>
        <w:rPr>
          <w:rFonts w:asciiTheme="minorHAnsi" w:eastAsia="Arial" w:hAnsiTheme="minorHAnsi" w:cstheme="minorHAnsi"/>
          <w:sz w:val="21"/>
          <w:szCs w:val="21"/>
        </w:rPr>
      </w:pPr>
    </w:p>
    <w:p w:rsidR="00CB2A3E" w:rsidRPr="00F327A2" w:rsidRDefault="00CB2A3E" w:rsidP="00CB2A3E">
      <w:pPr>
        <w:pStyle w:val="Titolo3"/>
        <w:rPr>
          <w:rFonts w:asciiTheme="minorHAnsi" w:hAnsiTheme="minorHAnsi" w:cstheme="minorHAnsi"/>
          <w:color w:val="auto"/>
        </w:rPr>
      </w:pPr>
      <w:r w:rsidRPr="00F327A2">
        <w:rPr>
          <w:rFonts w:asciiTheme="minorHAnsi" w:hAnsiTheme="minorHAnsi" w:cstheme="minorHAnsi"/>
          <w:color w:val="auto"/>
        </w:rPr>
        <w:t xml:space="preserve">Il trasferimento è necessario per importanti motivi di interesse pubblico (art. 49, par. 1. </w:t>
      </w:r>
      <w:proofErr w:type="spellStart"/>
      <w:r w:rsidRPr="00F327A2">
        <w:rPr>
          <w:rFonts w:asciiTheme="minorHAnsi" w:hAnsiTheme="minorHAnsi" w:cstheme="minorHAnsi"/>
          <w:color w:val="auto"/>
        </w:rPr>
        <w:t>Lett</w:t>
      </w:r>
      <w:proofErr w:type="spellEnd"/>
      <w:r w:rsidRPr="00F327A2">
        <w:rPr>
          <w:rFonts w:asciiTheme="minorHAnsi" w:hAnsiTheme="minorHAnsi" w:cstheme="minorHAnsi"/>
          <w:color w:val="auto"/>
        </w:rPr>
        <w:t>. d del GDPR</w:t>
      </w:r>
      <w:r w:rsidR="00A71781" w:rsidRPr="00F327A2">
        <w:rPr>
          <w:rFonts w:asciiTheme="minorHAnsi" w:hAnsiTheme="minorHAnsi" w:cstheme="minorHAnsi"/>
          <w:color w:val="auto"/>
        </w:rPr>
        <w:t>)</w:t>
      </w:r>
      <w:r w:rsidRPr="00F327A2">
        <w:rPr>
          <w:rFonts w:asciiTheme="minorHAnsi" w:hAnsiTheme="minorHAnsi" w:cstheme="minorHAnsi"/>
          <w:color w:val="auto"/>
        </w:rPr>
        <w:t>?</w:t>
      </w:r>
    </w:p>
    <w:p w:rsidR="00A71781" w:rsidRPr="00F327A2" w:rsidRDefault="009E3AFD" w:rsidP="007609CB">
      <w:pPr>
        <w:pStyle w:val="Titolo3"/>
        <w:jc w:val="both"/>
        <w:rPr>
          <w:rFonts w:asciiTheme="minorHAnsi" w:hAnsiTheme="minorHAnsi" w:cstheme="minorHAnsi"/>
          <w:color w:val="auto"/>
          <w:sz w:val="21"/>
          <w:szCs w:val="21"/>
        </w:rPr>
      </w:pPr>
      <w:r w:rsidRPr="00F327A2">
        <w:rPr>
          <w:rFonts w:asciiTheme="minorHAnsi" w:hAnsiTheme="minorHAnsi" w:cstheme="minorHAnsi"/>
          <w:color w:val="auto"/>
          <w:sz w:val="21"/>
          <w:szCs w:val="21"/>
        </w:rPr>
        <w:t xml:space="preserve">Si. </w:t>
      </w:r>
      <w:r w:rsidR="00A71781" w:rsidRPr="00F327A2">
        <w:rPr>
          <w:rFonts w:asciiTheme="minorHAnsi" w:hAnsiTheme="minorHAnsi" w:cstheme="minorHAnsi"/>
          <w:color w:val="auto"/>
          <w:sz w:val="21"/>
          <w:szCs w:val="21"/>
        </w:rPr>
        <w:t>La base giuridica dei trat</w:t>
      </w:r>
      <w:r w:rsidR="00466A6B">
        <w:rPr>
          <w:rFonts w:asciiTheme="minorHAnsi" w:hAnsiTheme="minorHAnsi" w:cstheme="minorHAnsi"/>
          <w:color w:val="auto"/>
          <w:sz w:val="21"/>
          <w:szCs w:val="21"/>
        </w:rPr>
        <w:t xml:space="preserve">tamenti operati è </w:t>
      </w:r>
      <w:proofErr w:type="gramStart"/>
      <w:r w:rsidR="00A71781" w:rsidRPr="00F327A2">
        <w:rPr>
          <w:rFonts w:asciiTheme="minorHAnsi" w:hAnsiTheme="minorHAnsi" w:cstheme="minorHAnsi"/>
          <w:color w:val="auto"/>
          <w:sz w:val="21"/>
          <w:szCs w:val="21"/>
        </w:rPr>
        <w:t>l’ esecuzione</w:t>
      </w:r>
      <w:proofErr w:type="gramEnd"/>
      <w:r w:rsidR="00A71781" w:rsidRPr="00F327A2">
        <w:rPr>
          <w:rFonts w:asciiTheme="minorHAnsi" w:hAnsiTheme="minorHAnsi" w:cstheme="minorHAnsi"/>
          <w:color w:val="auto"/>
          <w:sz w:val="21"/>
          <w:szCs w:val="21"/>
        </w:rPr>
        <w:t xml:space="preserve"> di u</w:t>
      </w:r>
      <w:r w:rsidR="00466A6B">
        <w:rPr>
          <w:rFonts w:asciiTheme="minorHAnsi" w:hAnsiTheme="minorHAnsi" w:cstheme="minorHAnsi"/>
          <w:color w:val="auto"/>
          <w:sz w:val="21"/>
          <w:szCs w:val="21"/>
        </w:rPr>
        <w:t xml:space="preserve">n compito di interesse pubblico </w:t>
      </w:r>
      <w:r w:rsidR="00A71781" w:rsidRPr="00F327A2">
        <w:rPr>
          <w:rFonts w:asciiTheme="minorHAnsi" w:hAnsiTheme="minorHAnsi" w:cstheme="minorHAnsi"/>
          <w:color w:val="auto"/>
          <w:sz w:val="21"/>
          <w:szCs w:val="21"/>
        </w:rPr>
        <w:t xml:space="preserve">(art. 6 comma 1 lettera e del GDPR). </w:t>
      </w:r>
    </w:p>
    <w:p w:rsidR="00A71781" w:rsidRPr="00F327A2" w:rsidRDefault="00A71781" w:rsidP="007609CB">
      <w:pPr>
        <w:pStyle w:val="Titolo3"/>
        <w:jc w:val="both"/>
        <w:rPr>
          <w:rFonts w:asciiTheme="minorHAnsi" w:hAnsiTheme="minorHAnsi" w:cstheme="minorHAnsi"/>
          <w:color w:val="auto"/>
          <w:sz w:val="21"/>
          <w:szCs w:val="21"/>
        </w:rPr>
      </w:pPr>
      <w:r w:rsidRPr="00F327A2">
        <w:rPr>
          <w:rFonts w:asciiTheme="minorHAnsi" w:hAnsiTheme="minorHAnsi" w:cstheme="minorHAnsi"/>
          <w:color w:val="auto"/>
          <w:sz w:val="21"/>
          <w:szCs w:val="21"/>
        </w:rPr>
        <w:lastRenderedPageBreak/>
        <w:t xml:space="preserve">L’uso della piattaforma </w:t>
      </w:r>
      <w:r w:rsidR="00466A6B">
        <w:rPr>
          <w:rFonts w:asciiTheme="minorHAnsi" w:hAnsiTheme="minorHAnsi" w:cstheme="minorHAnsi"/>
          <w:color w:val="auto"/>
          <w:sz w:val="21"/>
          <w:szCs w:val="21"/>
        </w:rPr>
        <w:t xml:space="preserve">Google </w:t>
      </w:r>
      <w:proofErr w:type="spellStart"/>
      <w:r w:rsidR="00466A6B">
        <w:rPr>
          <w:rFonts w:asciiTheme="minorHAnsi" w:hAnsiTheme="minorHAnsi" w:cstheme="minorHAnsi"/>
          <w:color w:val="auto"/>
          <w:sz w:val="21"/>
          <w:szCs w:val="21"/>
        </w:rPr>
        <w:t>Workspace</w:t>
      </w:r>
      <w:proofErr w:type="spellEnd"/>
      <w:r w:rsidR="00466A6B">
        <w:rPr>
          <w:rFonts w:asciiTheme="minorHAnsi" w:hAnsiTheme="minorHAnsi" w:cstheme="minorHAnsi"/>
          <w:color w:val="auto"/>
          <w:sz w:val="21"/>
          <w:szCs w:val="21"/>
        </w:rPr>
        <w:t xml:space="preserve"> for </w:t>
      </w:r>
      <w:proofErr w:type="spellStart"/>
      <w:r w:rsidR="00466A6B">
        <w:rPr>
          <w:rFonts w:asciiTheme="minorHAnsi" w:hAnsiTheme="minorHAnsi" w:cstheme="minorHAnsi"/>
          <w:color w:val="auto"/>
          <w:sz w:val="21"/>
          <w:szCs w:val="21"/>
        </w:rPr>
        <w:t>Education</w:t>
      </w:r>
      <w:proofErr w:type="spellEnd"/>
      <w:r w:rsidR="00466A6B">
        <w:rPr>
          <w:rFonts w:asciiTheme="minorHAnsi" w:hAnsiTheme="minorHAnsi" w:cstheme="minorHAnsi"/>
          <w:color w:val="auto"/>
          <w:sz w:val="21"/>
          <w:szCs w:val="21"/>
        </w:rPr>
        <w:t xml:space="preserve"> </w:t>
      </w:r>
      <w:r w:rsidRPr="00F327A2">
        <w:rPr>
          <w:rFonts w:asciiTheme="minorHAnsi" w:hAnsiTheme="minorHAnsi" w:cstheme="minorHAnsi"/>
          <w:color w:val="auto"/>
          <w:sz w:val="21"/>
          <w:szCs w:val="21"/>
        </w:rPr>
        <w:t xml:space="preserve">è finalizzato </w:t>
      </w:r>
      <w:r w:rsidR="00466A6B">
        <w:rPr>
          <w:rFonts w:asciiTheme="minorHAnsi" w:hAnsiTheme="minorHAnsi" w:cstheme="minorHAnsi"/>
          <w:color w:val="auto"/>
          <w:sz w:val="21"/>
          <w:szCs w:val="21"/>
        </w:rPr>
        <w:t xml:space="preserve">non solo </w:t>
      </w:r>
      <w:r w:rsidRPr="00F327A2">
        <w:rPr>
          <w:rFonts w:asciiTheme="minorHAnsi" w:hAnsiTheme="minorHAnsi" w:cstheme="minorHAnsi"/>
          <w:color w:val="auto"/>
          <w:sz w:val="21"/>
          <w:szCs w:val="21"/>
        </w:rPr>
        <w:t>al perseguimento delle finalità istituzionali di istruzione e formazione</w:t>
      </w:r>
      <w:r w:rsidR="00466A6B">
        <w:rPr>
          <w:rFonts w:asciiTheme="minorHAnsi" w:hAnsiTheme="minorHAnsi" w:cstheme="minorHAnsi"/>
          <w:color w:val="auto"/>
          <w:sz w:val="21"/>
          <w:szCs w:val="21"/>
        </w:rPr>
        <w:t xml:space="preserve"> ma anche a perseguire gli obiettivi del</w:t>
      </w:r>
      <w:r w:rsidRPr="00F327A2">
        <w:rPr>
          <w:rFonts w:asciiTheme="minorHAnsi" w:hAnsiTheme="minorHAnsi" w:cstheme="minorHAnsi"/>
          <w:color w:val="auto"/>
          <w:sz w:val="21"/>
          <w:szCs w:val="21"/>
        </w:rPr>
        <w:t xml:space="preserve">la transizione digitale imposta alle PA dal </w:t>
      </w:r>
      <w:r w:rsidR="00466A6B">
        <w:rPr>
          <w:rFonts w:asciiTheme="minorHAnsi" w:hAnsiTheme="minorHAnsi" w:cstheme="minorHAnsi"/>
          <w:bCs/>
          <w:color w:val="auto"/>
          <w:sz w:val="21"/>
          <w:szCs w:val="21"/>
        </w:rPr>
        <w:t xml:space="preserve">D. </w:t>
      </w:r>
      <w:proofErr w:type="spellStart"/>
      <w:r w:rsidR="00466A6B">
        <w:rPr>
          <w:rFonts w:asciiTheme="minorHAnsi" w:hAnsiTheme="minorHAnsi" w:cstheme="minorHAnsi"/>
          <w:bCs/>
          <w:color w:val="auto"/>
          <w:sz w:val="21"/>
          <w:szCs w:val="21"/>
        </w:rPr>
        <w:t>Lgs</w:t>
      </w:r>
      <w:proofErr w:type="spellEnd"/>
      <w:r w:rsidR="00466A6B">
        <w:rPr>
          <w:rFonts w:asciiTheme="minorHAnsi" w:hAnsiTheme="minorHAnsi" w:cstheme="minorHAnsi"/>
          <w:bCs/>
          <w:color w:val="auto"/>
          <w:sz w:val="21"/>
          <w:szCs w:val="21"/>
        </w:rPr>
        <w:t xml:space="preserve"> 82/2005 (CAD) e seguenti</w:t>
      </w:r>
      <w:r w:rsidRPr="00F327A2">
        <w:rPr>
          <w:rFonts w:asciiTheme="minorHAnsi" w:hAnsiTheme="minorHAnsi" w:cstheme="minorHAnsi"/>
          <w:bCs/>
          <w:color w:val="auto"/>
          <w:sz w:val="21"/>
          <w:szCs w:val="21"/>
        </w:rPr>
        <w:t>.</w:t>
      </w:r>
      <w:r w:rsidR="00DA0D65" w:rsidRPr="00F327A2">
        <w:rPr>
          <w:rFonts w:asciiTheme="minorHAnsi" w:hAnsiTheme="minorHAnsi" w:cstheme="minorHAnsi"/>
          <w:bCs/>
          <w:color w:val="auto"/>
          <w:sz w:val="21"/>
          <w:szCs w:val="21"/>
        </w:rPr>
        <w:t xml:space="preserve"> </w:t>
      </w:r>
    </w:p>
    <w:p w:rsidR="00CB2A3E" w:rsidRPr="00F327A2" w:rsidRDefault="00CB2A3E" w:rsidP="00F16AC3">
      <w:pPr>
        <w:shd w:val="clear" w:color="auto" w:fill="FFFFFF"/>
        <w:jc w:val="both"/>
        <w:rPr>
          <w:rFonts w:asciiTheme="minorHAnsi" w:eastAsia="Arial" w:hAnsiTheme="minorHAnsi" w:cstheme="minorHAnsi"/>
          <w:sz w:val="21"/>
          <w:szCs w:val="21"/>
        </w:rPr>
      </w:pPr>
    </w:p>
    <w:p w:rsidR="008249DD" w:rsidRPr="00F327A2" w:rsidRDefault="008249DD" w:rsidP="008249DD">
      <w:pPr>
        <w:pStyle w:val="Titolo3"/>
        <w:rPr>
          <w:rFonts w:asciiTheme="minorHAnsi" w:hAnsiTheme="minorHAnsi" w:cstheme="minorHAnsi"/>
          <w:color w:val="auto"/>
        </w:rPr>
      </w:pPr>
      <w:r w:rsidRPr="00F327A2">
        <w:rPr>
          <w:rFonts w:asciiTheme="minorHAnsi" w:hAnsiTheme="minorHAnsi" w:cstheme="minorHAnsi"/>
          <w:color w:val="auto"/>
        </w:rPr>
        <w:t>E’ possibile perseguire l’interesse pubblico con altri strumenti?</w:t>
      </w:r>
    </w:p>
    <w:p w:rsidR="00154FF9" w:rsidRDefault="00154FF9" w:rsidP="0096469D">
      <w:pPr>
        <w:pStyle w:val="Titolo3"/>
        <w:jc w:val="both"/>
        <w:rPr>
          <w:rFonts w:asciiTheme="minorHAnsi" w:hAnsiTheme="minorHAnsi" w:cstheme="minorHAnsi"/>
          <w:color w:val="auto"/>
          <w:sz w:val="21"/>
          <w:szCs w:val="21"/>
        </w:rPr>
      </w:pPr>
      <w:r w:rsidRPr="00DC3CF0">
        <w:rPr>
          <w:rFonts w:asciiTheme="minorHAnsi" w:hAnsiTheme="minorHAnsi" w:cstheme="minorHAnsi"/>
          <w:color w:val="auto"/>
          <w:sz w:val="21"/>
          <w:szCs w:val="21"/>
        </w:rPr>
        <w:t>E’ indubbio che il perseguimento delle finalità istituzionali prima richiamate debba tener conto delle condizioni di realtà e, in particolare, di mercato nel quale vi sono alternative alla piattaforma di Google oggetto di questo documento, ma queste non presentano le stesse garanzie di affid</w:t>
      </w:r>
      <w:r w:rsidR="00DC3CF0" w:rsidRPr="00DC3CF0">
        <w:rPr>
          <w:rFonts w:asciiTheme="minorHAnsi" w:hAnsiTheme="minorHAnsi" w:cstheme="minorHAnsi"/>
          <w:color w:val="auto"/>
          <w:sz w:val="21"/>
          <w:szCs w:val="21"/>
        </w:rPr>
        <w:t xml:space="preserve">abilità e sicurezza </w:t>
      </w:r>
      <w:proofErr w:type="gramStart"/>
      <w:r w:rsidR="00DC3CF0" w:rsidRPr="00DC3CF0">
        <w:rPr>
          <w:rFonts w:asciiTheme="minorHAnsi" w:hAnsiTheme="minorHAnsi" w:cstheme="minorHAnsi"/>
          <w:color w:val="auto"/>
          <w:sz w:val="21"/>
          <w:szCs w:val="21"/>
        </w:rPr>
        <w:t>informatica.</w:t>
      </w:r>
      <w:r w:rsidRPr="00DC3CF0">
        <w:rPr>
          <w:rFonts w:asciiTheme="minorHAnsi" w:hAnsiTheme="minorHAnsi" w:cstheme="minorHAnsi"/>
          <w:color w:val="auto"/>
          <w:sz w:val="21"/>
          <w:szCs w:val="21"/>
        </w:rPr>
        <w:t>.</w:t>
      </w:r>
      <w:proofErr w:type="gramEnd"/>
    </w:p>
    <w:p w:rsidR="00725F8A" w:rsidRDefault="00725F8A" w:rsidP="0096469D">
      <w:pPr>
        <w:pStyle w:val="Titolo3"/>
        <w:jc w:val="both"/>
        <w:rPr>
          <w:rFonts w:asciiTheme="minorHAnsi" w:hAnsiTheme="minorHAnsi" w:cstheme="minorHAnsi"/>
          <w:color w:val="auto"/>
          <w:sz w:val="21"/>
          <w:szCs w:val="21"/>
        </w:rPr>
      </w:pPr>
      <w:r>
        <w:rPr>
          <w:rFonts w:asciiTheme="minorHAnsi" w:hAnsiTheme="minorHAnsi" w:cstheme="minorHAnsi"/>
          <w:color w:val="auto"/>
          <w:sz w:val="21"/>
          <w:szCs w:val="21"/>
        </w:rPr>
        <w:t>Considerando le limitate risorse economiche e tecniche di cui la nostra scuola è dotata, neanche le analoghe piattaforme open source, pur oggetto di norme e incentivi da parte delle autorità di indirizzo, possono essere prese in considerazione per la loro limitatezza, in quanto ai servizi e alla loro integrazione, oltre che sicurezza informatica. Pertanto, si ritiene che l’adozione di simili piattaforme renderebbe nello stesso tempo i dati più vulnerabili.</w:t>
      </w:r>
    </w:p>
    <w:p w:rsidR="00841B8C" w:rsidRDefault="00841B8C" w:rsidP="0096469D">
      <w:pPr>
        <w:pStyle w:val="Titolo3"/>
        <w:jc w:val="both"/>
        <w:rPr>
          <w:rFonts w:asciiTheme="minorHAnsi" w:hAnsiTheme="minorHAnsi" w:cstheme="minorHAnsi"/>
          <w:color w:val="auto"/>
          <w:sz w:val="21"/>
          <w:szCs w:val="21"/>
        </w:rPr>
      </w:pPr>
      <w:r>
        <w:rPr>
          <w:rFonts w:asciiTheme="minorHAnsi" w:hAnsiTheme="minorHAnsi" w:cstheme="minorHAnsi"/>
          <w:color w:val="auto"/>
          <w:sz w:val="21"/>
          <w:szCs w:val="21"/>
        </w:rPr>
        <w:t>D’altra parte, non si può pensare di interrompere il processo di innovazione che lo stato emergenziale da COVID 19 ha impresso alla PA ed, in particolare, alle scuole come la nostra.</w:t>
      </w:r>
    </w:p>
    <w:p w:rsidR="0096469D" w:rsidRPr="00F327A2" w:rsidRDefault="0096469D" w:rsidP="0096469D">
      <w:pPr>
        <w:pStyle w:val="Titolo3"/>
        <w:jc w:val="both"/>
        <w:rPr>
          <w:rFonts w:asciiTheme="minorHAnsi" w:hAnsiTheme="minorHAnsi" w:cstheme="minorHAnsi"/>
          <w:color w:val="auto"/>
          <w:sz w:val="21"/>
          <w:szCs w:val="21"/>
        </w:rPr>
      </w:pPr>
      <w:r w:rsidRPr="00F327A2">
        <w:rPr>
          <w:rFonts w:asciiTheme="minorHAnsi" w:hAnsiTheme="minorHAnsi" w:cstheme="minorHAnsi"/>
          <w:color w:val="auto"/>
          <w:sz w:val="21"/>
          <w:szCs w:val="21"/>
        </w:rPr>
        <w:t xml:space="preserve">Le nuove tecnologie e la piattaforma </w:t>
      </w:r>
      <w:proofErr w:type="spellStart"/>
      <w:r w:rsidRPr="00F327A2">
        <w:rPr>
          <w:rFonts w:asciiTheme="minorHAnsi" w:hAnsiTheme="minorHAnsi" w:cstheme="minorHAnsi"/>
          <w:color w:val="auto"/>
          <w:sz w:val="21"/>
          <w:szCs w:val="21"/>
        </w:rPr>
        <w:t>cloud</w:t>
      </w:r>
      <w:proofErr w:type="spellEnd"/>
      <w:r w:rsidRPr="00F327A2">
        <w:rPr>
          <w:rFonts w:asciiTheme="minorHAnsi" w:hAnsiTheme="minorHAnsi" w:cstheme="minorHAnsi"/>
          <w:color w:val="auto"/>
          <w:sz w:val="21"/>
          <w:szCs w:val="21"/>
        </w:rPr>
        <w:t xml:space="preserve"> adottata sono quindi oggi </w:t>
      </w:r>
      <w:r w:rsidR="00841B8C">
        <w:rPr>
          <w:rFonts w:asciiTheme="minorHAnsi" w:hAnsiTheme="minorHAnsi" w:cstheme="minorHAnsi"/>
          <w:color w:val="auto"/>
          <w:sz w:val="21"/>
          <w:szCs w:val="21"/>
        </w:rPr>
        <w:t>indispensabili</w:t>
      </w:r>
      <w:r w:rsidRPr="00F327A2">
        <w:rPr>
          <w:rFonts w:asciiTheme="minorHAnsi" w:hAnsiTheme="minorHAnsi" w:cstheme="minorHAnsi"/>
          <w:color w:val="auto"/>
          <w:sz w:val="21"/>
          <w:szCs w:val="21"/>
        </w:rPr>
        <w:t xml:space="preserve"> al perseguimento degli interessi pubblici </w:t>
      </w:r>
      <w:r w:rsidR="00FE070F" w:rsidRPr="00F327A2">
        <w:rPr>
          <w:rFonts w:asciiTheme="minorHAnsi" w:hAnsiTheme="minorHAnsi" w:cstheme="minorHAnsi"/>
          <w:color w:val="auto"/>
          <w:sz w:val="21"/>
          <w:szCs w:val="21"/>
        </w:rPr>
        <w:t xml:space="preserve">e la </w:t>
      </w:r>
      <w:r w:rsidR="00841B8C">
        <w:rPr>
          <w:rFonts w:asciiTheme="minorHAnsi" w:hAnsiTheme="minorHAnsi" w:cstheme="minorHAnsi"/>
          <w:color w:val="auto"/>
          <w:sz w:val="21"/>
          <w:szCs w:val="21"/>
        </w:rPr>
        <w:t xml:space="preserve">nostra </w:t>
      </w:r>
      <w:r w:rsidR="00FE070F" w:rsidRPr="00F327A2">
        <w:rPr>
          <w:rFonts w:asciiTheme="minorHAnsi" w:hAnsiTheme="minorHAnsi" w:cstheme="minorHAnsi"/>
          <w:color w:val="auto"/>
          <w:sz w:val="21"/>
          <w:szCs w:val="21"/>
        </w:rPr>
        <w:t xml:space="preserve">scuola </w:t>
      </w:r>
      <w:r w:rsidR="00115FF7" w:rsidRPr="00F327A2">
        <w:rPr>
          <w:rFonts w:asciiTheme="minorHAnsi" w:hAnsiTheme="minorHAnsi" w:cstheme="minorHAnsi"/>
          <w:color w:val="auto"/>
          <w:sz w:val="21"/>
          <w:szCs w:val="21"/>
        </w:rPr>
        <w:t xml:space="preserve">non </w:t>
      </w:r>
      <w:r w:rsidR="00FE070F" w:rsidRPr="00F327A2">
        <w:rPr>
          <w:rFonts w:asciiTheme="minorHAnsi" w:hAnsiTheme="minorHAnsi" w:cstheme="minorHAnsi"/>
          <w:color w:val="auto"/>
          <w:sz w:val="21"/>
          <w:szCs w:val="21"/>
        </w:rPr>
        <w:t xml:space="preserve">può </w:t>
      </w:r>
      <w:r w:rsidRPr="00F327A2">
        <w:rPr>
          <w:rFonts w:asciiTheme="minorHAnsi" w:hAnsiTheme="minorHAnsi" w:cstheme="minorHAnsi"/>
          <w:color w:val="auto"/>
          <w:sz w:val="21"/>
          <w:szCs w:val="21"/>
        </w:rPr>
        <w:t>rinunciare ad esse</w:t>
      </w:r>
      <w:r w:rsidR="00FE070F" w:rsidRPr="00F327A2">
        <w:rPr>
          <w:rFonts w:asciiTheme="minorHAnsi" w:hAnsiTheme="minorHAnsi" w:cstheme="minorHAnsi"/>
          <w:color w:val="auto"/>
          <w:sz w:val="21"/>
          <w:szCs w:val="21"/>
        </w:rPr>
        <w:t xml:space="preserve"> senza </w:t>
      </w:r>
      <w:r w:rsidR="00301786" w:rsidRPr="00F327A2">
        <w:rPr>
          <w:rFonts w:asciiTheme="minorHAnsi" w:hAnsiTheme="minorHAnsi" w:cstheme="minorHAnsi"/>
          <w:color w:val="auto"/>
          <w:sz w:val="21"/>
          <w:szCs w:val="21"/>
        </w:rPr>
        <w:t>rinunciare a perseguire le proprie finalità istituzionali.</w:t>
      </w:r>
    </w:p>
    <w:p w:rsidR="0096469D" w:rsidRPr="00F327A2" w:rsidRDefault="0096469D" w:rsidP="008249DD">
      <w:pPr>
        <w:pStyle w:val="Titolo3"/>
        <w:jc w:val="both"/>
        <w:rPr>
          <w:rFonts w:asciiTheme="minorHAnsi" w:hAnsiTheme="minorHAnsi" w:cstheme="minorHAnsi"/>
          <w:color w:val="auto"/>
          <w:sz w:val="21"/>
          <w:szCs w:val="21"/>
        </w:rPr>
      </w:pPr>
    </w:p>
    <w:p w:rsidR="00F814F6" w:rsidRPr="00F327A2" w:rsidRDefault="00F814F6" w:rsidP="00F814F6">
      <w:pPr>
        <w:pStyle w:val="Titolo3"/>
        <w:rPr>
          <w:rFonts w:asciiTheme="minorHAnsi" w:hAnsiTheme="minorHAnsi" w:cstheme="minorHAnsi"/>
          <w:color w:val="auto"/>
        </w:rPr>
      </w:pPr>
      <w:r w:rsidRPr="00F327A2">
        <w:rPr>
          <w:rFonts w:asciiTheme="minorHAnsi" w:hAnsiTheme="minorHAnsi" w:cstheme="minorHAnsi"/>
          <w:color w:val="auto"/>
        </w:rPr>
        <w:t>Quali misure supplementari sono state adottate?</w:t>
      </w:r>
    </w:p>
    <w:p w:rsidR="00483625" w:rsidRDefault="00483625" w:rsidP="00A66151">
      <w:pPr>
        <w:pStyle w:val="Titolo3"/>
        <w:jc w:val="both"/>
        <w:rPr>
          <w:rFonts w:asciiTheme="minorHAnsi" w:hAnsiTheme="minorHAnsi" w:cstheme="minorHAnsi"/>
          <w:color w:val="auto"/>
          <w:sz w:val="21"/>
          <w:szCs w:val="21"/>
        </w:rPr>
      </w:pPr>
      <w:r>
        <w:rPr>
          <w:rFonts w:asciiTheme="minorHAnsi" w:hAnsiTheme="minorHAnsi" w:cstheme="minorHAnsi"/>
          <w:color w:val="auto"/>
          <w:sz w:val="21"/>
          <w:szCs w:val="21"/>
        </w:rPr>
        <w:t>S</w:t>
      </w:r>
      <w:r w:rsidRPr="00F327A2">
        <w:rPr>
          <w:rFonts w:asciiTheme="minorHAnsi" w:hAnsiTheme="minorHAnsi" w:cstheme="minorHAnsi"/>
          <w:color w:val="auto"/>
          <w:sz w:val="21"/>
          <w:szCs w:val="21"/>
        </w:rPr>
        <w:t>i ritiene</w:t>
      </w:r>
      <w:r>
        <w:rPr>
          <w:rFonts w:asciiTheme="minorHAnsi" w:hAnsiTheme="minorHAnsi" w:cstheme="minorHAnsi"/>
          <w:color w:val="auto"/>
          <w:sz w:val="21"/>
          <w:szCs w:val="21"/>
        </w:rPr>
        <w:t xml:space="preserve">, pertanto, </w:t>
      </w:r>
      <w:r w:rsidRPr="00F327A2">
        <w:rPr>
          <w:rFonts w:asciiTheme="minorHAnsi" w:hAnsiTheme="minorHAnsi" w:cstheme="minorHAnsi"/>
          <w:color w:val="auto"/>
          <w:sz w:val="21"/>
          <w:szCs w:val="21"/>
        </w:rPr>
        <w:t>di dover adottare il principio di minimizzazione del rischio stabilito</w:t>
      </w:r>
      <w:r>
        <w:rPr>
          <w:rFonts w:asciiTheme="minorHAnsi" w:hAnsiTheme="minorHAnsi" w:cstheme="minorHAnsi"/>
          <w:color w:val="auto"/>
          <w:sz w:val="21"/>
          <w:szCs w:val="21"/>
        </w:rPr>
        <w:t>,</w:t>
      </w:r>
      <w:r w:rsidRPr="00F327A2">
        <w:rPr>
          <w:rFonts w:asciiTheme="minorHAnsi" w:hAnsiTheme="minorHAnsi" w:cstheme="minorHAnsi"/>
          <w:color w:val="auto"/>
          <w:sz w:val="21"/>
          <w:szCs w:val="21"/>
        </w:rPr>
        <w:t xml:space="preserve"> </w:t>
      </w:r>
      <w:r>
        <w:rPr>
          <w:rFonts w:asciiTheme="minorHAnsi" w:hAnsiTheme="minorHAnsi" w:cstheme="minorHAnsi"/>
          <w:color w:val="auto"/>
          <w:sz w:val="21"/>
          <w:szCs w:val="21"/>
        </w:rPr>
        <w:t>non prima di aver valutato</w:t>
      </w:r>
      <w:r w:rsidR="00F814F6" w:rsidRPr="00F327A2">
        <w:rPr>
          <w:rFonts w:asciiTheme="minorHAnsi" w:hAnsiTheme="minorHAnsi" w:cstheme="minorHAnsi"/>
          <w:color w:val="auto"/>
          <w:sz w:val="21"/>
          <w:szCs w:val="21"/>
        </w:rPr>
        <w:t xml:space="preserve"> l’inesistenza di </w:t>
      </w:r>
      <w:r w:rsidR="00A66151" w:rsidRPr="00F327A2">
        <w:rPr>
          <w:rFonts w:asciiTheme="minorHAnsi" w:hAnsiTheme="minorHAnsi" w:cstheme="minorHAnsi"/>
          <w:color w:val="auto"/>
          <w:sz w:val="21"/>
          <w:szCs w:val="21"/>
        </w:rPr>
        <w:t xml:space="preserve">possibili </w:t>
      </w:r>
      <w:r w:rsidR="00F814F6" w:rsidRPr="00F327A2">
        <w:rPr>
          <w:rFonts w:asciiTheme="minorHAnsi" w:hAnsiTheme="minorHAnsi" w:cstheme="minorHAnsi"/>
          <w:color w:val="auto"/>
          <w:sz w:val="21"/>
          <w:szCs w:val="21"/>
        </w:rPr>
        <w:t xml:space="preserve">soluzioni alternative </w:t>
      </w:r>
      <w:r w:rsidR="00A66151" w:rsidRPr="00F327A2">
        <w:rPr>
          <w:rFonts w:asciiTheme="minorHAnsi" w:hAnsiTheme="minorHAnsi" w:cstheme="minorHAnsi"/>
          <w:color w:val="auto"/>
          <w:sz w:val="21"/>
          <w:szCs w:val="21"/>
        </w:rPr>
        <w:t xml:space="preserve">che </w:t>
      </w:r>
      <w:r>
        <w:rPr>
          <w:rFonts w:asciiTheme="minorHAnsi" w:hAnsiTheme="minorHAnsi" w:cstheme="minorHAnsi"/>
          <w:color w:val="auto"/>
          <w:sz w:val="21"/>
          <w:szCs w:val="21"/>
        </w:rPr>
        <w:t>offrano</w:t>
      </w:r>
      <w:r w:rsidR="00A66151" w:rsidRPr="00F327A2">
        <w:rPr>
          <w:rFonts w:asciiTheme="minorHAnsi" w:hAnsiTheme="minorHAnsi" w:cstheme="minorHAnsi"/>
          <w:color w:val="auto"/>
          <w:sz w:val="21"/>
          <w:szCs w:val="21"/>
        </w:rPr>
        <w:t xml:space="preserve"> maggiori garanzie di adeguatezza</w:t>
      </w:r>
      <w:r>
        <w:rPr>
          <w:rFonts w:asciiTheme="minorHAnsi" w:hAnsiTheme="minorHAnsi" w:cstheme="minorHAnsi"/>
          <w:color w:val="auto"/>
          <w:sz w:val="21"/>
          <w:szCs w:val="21"/>
        </w:rPr>
        <w:t>.</w:t>
      </w:r>
    </w:p>
    <w:p w:rsidR="00F814F6" w:rsidRPr="00F327A2" w:rsidRDefault="00F814F6" w:rsidP="00A66151">
      <w:pPr>
        <w:pStyle w:val="Titolo3"/>
        <w:jc w:val="both"/>
        <w:rPr>
          <w:rFonts w:asciiTheme="minorHAnsi" w:hAnsiTheme="minorHAnsi" w:cstheme="minorHAnsi"/>
          <w:color w:val="auto"/>
          <w:sz w:val="21"/>
          <w:szCs w:val="21"/>
        </w:rPr>
      </w:pPr>
      <w:r w:rsidRPr="00F327A2">
        <w:rPr>
          <w:rFonts w:asciiTheme="minorHAnsi" w:hAnsiTheme="minorHAnsi" w:cstheme="minorHAnsi"/>
          <w:color w:val="auto"/>
          <w:sz w:val="21"/>
          <w:szCs w:val="21"/>
        </w:rPr>
        <w:t>In pratica</w:t>
      </w:r>
      <w:r w:rsidR="00483625">
        <w:rPr>
          <w:rFonts w:asciiTheme="minorHAnsi" w:hAnsiTheme="minorHAnsi" w:cstheme="minorHAnsi"/>
          <w:color w:val="auto"/>
          <w:sz w:val="21"/>
          <w:szCs w:val="21"/>
        </w:rPr>
        <w:t>,</w:t>
      </w:r>
      <w:r w:rsidRPr="00F327A2">
        <w:rPr>
          <w:rFonts w:asciiTheme="minorHAnsi" w:hAnsiTheme="minorHAnsi" w:cstheme="minorHAnsi"/>
          <w:color w:val="auto"/>
          <w:sz w:val="21"/>
          <w:szCs w:val="21"/>
        </w:rPr>
        <w:t xml:space="preserve"> </w:t>
      </w:r>
      <w:r w:rsidR="00483625">
        <w:rPr>
          <w:rFonts w:asciiTheme="minorHAnsi" w:hAnsiTheme="minorHAnsi" w:cstheme="minorHAnsi"/>
          <w:color w:val="auto"/>
          <w:sz w:val="21"/>
          <w:szCs w:val="21"/>
        </w:rPr>
        <w:t xml:space="preserve">la nostra scuola si impegna ad adottare misure supplementari </w:t>
      </w:r>
      <w:r w:rsidR="00E0226C" w:rsidRPr="00F327A2">
        <w:rPr>
          <w:rFonts w:asciiTheme="minorHAnsi" w:hAnsiTheme="minorHAnsi" w:cstheme="minorHAnsi"/>
          <w:color w:val="auto"/>
          <w:sz w:val="21"/>
          <w:szCs w:val="21"/>
        </w:rPr>
        <w:t xml:space="preserve">per ridurre il rischio associato all’uso della piattaforma </w:t>
      </w:r>
      <w:r w:rsidR="00483625">
        <w:rPr>
          <w:rFonts w:asciiTheme="minorHAnsi" w:hAnsiTheme="minorHAnsi" w:cstheme="minorHAnsi"/>
          <w:color w:val="auto"/>
          <w:sz w:val="21"/>
          <w:szCs w:val="21"/>
        </w:rPr>
        <w:t xml:space="preserve">GOOGLE </w:t>
      </w:r>
      <w:r w:rsidR="00E0226C" w:rsidRPr="00F327A2">
        <w:rPr>
          <w:rFonts w:asciiTheme="minorHAnsi" w:hAnsiTheme="minorHAnsi" w:cstheme="minorHAnsi"/>
          <w:color w:val="auto"/>
          <w:sz w:val="21"/>
          <w:szCs w:val="21"/>
        </w:rPr>
        <w:t xml:space="preserve">per poi </w:t>
      </w:r>
      <w:r w:rsidR="00483625">
        <w:rPr>
          <w:rFonts w:asciiTheme="minorHAnsi" w:hAnsiTheme="minorHAnsi" w:cstheme="minorHAnsi"/>
          <w:color w:val="auto"/>
          <w:sz w:val="21"/>
          <w:szCs w:val="21"/>
        </w:rPr>
        <w:t>misurare</w:t>
      </w:r>
      <w:r w:rsidR="00E0226C" w:rsidRPr="00F327A2">
        <w:rPr>
          <w:rFonts w:asciiTheme="minorHAnsi" w:hAnsiTheme="minorHAnsi" w:cstheme="minorHAnsi"/>
          <w:color w:val="auto"/>
          <w:sz w:val="21"/>
          <w:szCs w:val="21"/>
        </w:rPr>
        <w:t xml:space="preserve"> l’entità del rischio </w:t>
      </w:r>
      <w:r w:rsidRPr="00F327A2">
        <w:rPr>
          <w:rFonts w:asciiTheme="minorHAnsi" w:hAnsiTheme="minorHAnsi" w:cstheme="minorHAnsi"/>
          <w:color w:val="auto"/>
          <w:sz w:val="21"/>
          <w:szCs w:val="21"/>
        </w:rPr>
        <w:t xml:space="preserve">residuo </w:t>
      </w:r>
      <w:r w:rsidR="00483625">
        <w:rPr>
          <w:rFonts w:asciiTheme="minorHAnsi" w:hAnsiTheme="minorHAnsi" w:cstheme="minorHAnsi"/>
          <w:color w:val="auto"/>
          <w:sz w:val="21"/>
          <w:szCs w:val="21"/>
        </w:rPr>
        <w:t xml:space="preserve">e valutare se </w:t>
      </w:r>
      <w:r w:rsidRPr="00F327A2">
        <w:rPr>
          <w:rFonts w:asciiTheme="minorHAnsi" w:hAnsiTheme="minorHAnsi" w:cstheme="minorHAnsi"/>
          <w:color w:val="auto"/>
          <w:sz w:val="21"/>
          <w:szCs w:val="21"/>
        </w:rPr>
        <w:t xml:space="preserve">è al di sotto di una soglia che si può ritenere accettabile. </w:t>
      </w:r>
    </w:p>
    <w:p w:rsidR="00F814F6" w:rsidRPr="00F327A2" w:rsidRDefault="00F814F6" w:rsidP="00821095">
      <w:pPr>
        <w:pStyle w:val="Titolo3"/>
        <w:jc w:val="both"/>
        <w:rPr>
          <w:rFonts w:asciiTheme="minorHAnsi" w:hAnsiTheme="minorHAnsi" w:cstheme="minorHAnsi"/>
          <w:bCs/>
          <w:color w:val="auto"/>
          <w:sz w:val="21"/>
          <w:szCs w:val="21"/>
        </w:rPr>
      </w:pPr>
      <w:r w:rsidRPr="00F327A2">
        <w:rPr>
          <w:rFonts w:asciiTheme="minorHAnsi" w:hAnsiTheme="minorHAnsi" w:cstheme="minorHAnsi"/>
          <w:color w:val="auto"/>
          <w:sz w:val="21"/>
          <w:szCs w:val="21"/>
        </w:rPr>
        <w:t xml:space="preserve">Si precisa che </w:t>
      </w:r>
      <w:r w:rsidR="00483625">
        <w:rPr>
          <w:rFonts w:asciiTheme="minorHAnsi" w:hAnsiTheme="minorHAnsi" w:cstheme="minorHAnsi"/>
          <w:color w:val="auto"/>
          <w:sz w:val="21"/>
          <w:szCs w:val="21"/>
        </w:rPr>
        <w:t xml:space="preserve">le misure supplementari </w:t>
      </w:r>
      <w:r w:rsidRPr="00F327A2">
        <w:rPr>
          <w:rFonts w:asciiTheme="minorHAnsi" w:hAnsiTheme="minorHAnsi" w:cstheme="minorHAnsi"/>
          <w:color w:val="auto"/>
          <w:sz w:val="21"/>
          <w:szCs w:val="21"/>
        </w:rPr>
        <w:t xml:space="preserve">prese in considerazione </w:t>
      </w:r>
      <w:r w:rsidR="00483625">
        <w:rPr>
          <w:rFonts w:asciiTheme="minorHAnsi" w:hAnsiTheme="minorHAnsi" w:cstheme="minorHAnsi"/>
          <w:color w:val="auto"/>
          <w:sz w:val="21"/>
          <w:szCs w:val="21"/>
        </w:rPr>
        <w:t xml:space="preserve">sono misure realisticamente attuabili dalla nostra scuola nel contesto economico/tecnico di cui si è già detto. </w:t>
      </w:r>
    </w:p>
    <w:p w:rsidR="00F814F6" w:rsidRPr="00F327A2" w:rsidRDefault="00F814F6" w:rsidP="00F814F6">
      <w:pPr>
        <w:pStyle w:val="Titolo3"/>
        <w:rPr>
          <w:rFonts w:asciiTheme="minorHAnsi" w:hAnsiTheme="minorHAnsi" w:cstheme="minorHAnsi"/>
          <w:color w:val="auto"/>
          <w:sz w:val="21"/>
          <w:szCs w:val="21"/>
        </w:rPr>
      </w:pPr>
      <w:r w:rsidRPr="00F327A2">
        <w:rPr>
          <w:rFonts w:asciiTheme="minorHAnsi" w:hAnsiTheme="minorHAnsi" w:cstheme="minorHAnsi"/>
          <w:color w:val="auto"/>
          <w:sz w:val="21"/>
          <w:szCs w:val="21"/>
        </w:rPr>
        <w:t>Le misure di contenimento dei rischi che s</w:t>
      </w:r>
      <w:r w:rsidR="00D9038C" w:rsidRPr="00F327A2">
        <w:rPr>
          <w:rFonts w:asciiTheme="minorHAnsi" w:hAnsiTheme="minorHAnsi" w:cstheme="minorHAnsi"/>
          <w:color w:val="auto"/>
          <w:sz w:val="21"/>
          <w:szCs w:val="21"/>
        </w:rPr>
        <w:t>ono state prese in considerazione sono</w:t>
      </w:r>
      <w:r w:rsidR="00483625">
        <w:rPr>
          <w:rFonts w:asciiTheme="minorHAnsi" w:hAnsiTheme="minorHAnsi" w:cstheme="minorHAnsi"/>
          <w:color w:val="auto"/>
          <w:sz w:val="21"/>
          <w:szCs w:val="21"/>
        </w:rPr>
        <w:t>, in sequenza</w:t>
      </w:r>
      <w:r w:rsidR="00D9038C" w:rsidRPr="00F327A2">
        <w:rPr>
          <w:rFonts w:asciiTheme="minorHAnsi" w:hAnsiTheme="minorHAnsi" w:cstheme="minorHAnsi"/>
          <w:color w:val="auto"/>
          <w:sz w:val="21"/>
          <w:szCs w:val="21"/>
        </w:rPr>
        <w:t xml:space="preserve">: </w:t>
      </w:r>
    </w:p>
    <w:p w:rsidR="00F814F6" w:rsidRPr="00483625" w:rsidRDefault="00F814F6" w:rsidP="00F814F6">
      <w:pPr>
        <w:pStyle w:val="Titolo3"/>
        <w:numPr>
          <w:ilvl w:val="0"/>
          <w:numId w:val="8"/>
        </w:numPr>
        <w:rPr>
          <w:rFonts w:asciiTheme="minorHAnsi" w:hAnsiTheme="minorHAnsi" w:cstheme="minorHAnsi"/>
          <w:bCs/>
          <w:color w:val="auto"/>
          <w:sz w:val="21"/>
          <w:szCs w:val="21"/>
        </w:rPr>
      </w:pPr>
      <w:r w:rsidRPr="00483625">
        <w:rPr>
          <w:rFonts w:asciiTheme="minorHAnsi" w:hAnsiTheme="minorHAnsi" w:cstheme="minorHAnsi"/>
          <w:color w:val="auto"/>
          <w:sz w:val="21"/>
          <w:szCs w:val="21"/>
        </w:rPr>
        <w:t>Coinvolgimento del DPO</w:t>
      </w:r>
      <w:r w:rsidRPr="00483625">
        <w:rPr>
          <w:rFonts w:asciiTheme="minorHAnsi" w:hAnsiTheme="minorHAnsi" w:cstheme="minorHAnsi"/>
          <w:bCs/>
          <w:color w:val="auto"/>
          <w:sz w:val="21"/>
          <w:szCs w:val="21"/>
        </w:rPr>
        <w:t xml:space="preserve"> </w:t>
      </w:r>
      <w:r w:rsidR="00483625" w:rsidRPr="00483625">
        <w:rPr>
          <w:rFonts w:asciiTheme="minorHAnsi" w:hAnsiTheme="minorHAnsi" w:cstheme="minorHAnsi"/>
          <w:bCs/>
          <w:color w:val="auto"/>
          <w:sz w:val="21"/>
          <w:szCs w:val="21"/>
        </w:rPr>
        <w:t>nella presente valutazione</w:t>
      </w:r>
      <w:r w:rsidR="00483625">
        <w:rPr>
          <w:rFonts w:asciiTheme="minorHAnsi" w:hAnsiTheme="minorHAnsi" w:cstheme="minorHAnsi"/>
          <w:bCs/>
          <w:color w:val="auto"/>
          <w:sz w:val="21"/>
          <w:szCs w:val="21"/>
        </w:rPr>
        <w:t>;</w:t>
      </w:r>
    </w:p>
    <w:p w:rsidR="00483625" w:rsidRPr="00483625" w:rsidRDefault="00483625" w:rsidP="00483625">
      <w:pPr>
        <w:pStyle w:val="Titolo3"/>
        <w:numPr>
          <w:ilvl w:val="0"/>
          <w:numId w:val="8"/>
        </w:numPr>
        <w:rPr>
          <w:rFonts w:asciiTheme="minorHAnsi" w:hAnsiTheme="minorHAnsi" w:cstheme="minorHAnsi"/>
          <w:bCs/>
          <w:color w:val="auto"/>
          <w:sz w:val="21"/>
          <w:szCs w:val="21"/>
        </w:rPr>
      </w:pPr>
      <w:r>
        <w:rPr>
          <w:rFonts w:asciiTheme="minorHAnsi" w:hAnsiTheme="minorHAnsi" w:cstheme="minorHAnsi"/>
          <w:color w:val="auto"/>
          <w:sz w:val="21"/>
          <w:szCs w:val="21"/>
        </w:rPr>
        <w:t>Attenta v</w:t>
      </w:r>
      <w:r w:rsidRPr="00483625">
        <w:rPr>
          <w:rFonts w:asciiTheme="minorHAnsi" w:hAnsiTheme="minorHAnsi" w:cstheme="minorHAnsi"/>
          <w:color w:val="auto"/>
          <w:sz w:val="21"/>
          <w:szCs w:val="21"/>
        </w:rPr>
        <w:t xml:space="preserve">alutazione </w:t>
      </w:r>
      <w:r>
        <w:rPr>
          <w:rFonts w:asciiTheme="minorHAnsi" w:hAnsiTheme="minorHAnsi" w:cstheme="minorHAnsi"/>
          <w:color w:val="auto"/>
          <w:sz w:val="21"/>
          <w:szCs w:val="21"/>
        </w:rPr>
        <w:t xml:space="preserve">e scelta </w:t>
      </w:r>
      <w:r w:rsidRPr="00483625">
        <w:rPr>
          <w:rFonts w:asciiTheme="minorHAnsi" w:hAnsiTheme="minorHAnsi" w:cstheme="minorHAnsi"/>
          <w:color w:val="auto"/>
          <w:sz w:val="21"/>
          <w:szCs w:val="21"/>
        </w:rPr>
        <w:t>dei dati da trattare</w:t>
      </w:r>
      <w:r>
        <w:rPr>
          <w:rFonts w:asciiTheme="minorHAnsi" w:hAnsiTheme="minorHAnsi" w:cstheme="minorHAnsi"/>
          <w:color w:val="auto"/>
          <w:sz w:val="21"/>
          <w:szCs w:val="21"/>
        </w:rPr>
        <w:t xml:space="preserve">, in base ai </w:t>
      </w:r>
      <w:r w:rsidRPr="00483625">
        <w:rPr>
          <w:rFonts w:asciiTheme="minorHAnsi" w:hAnsiTheme="minorHAnsi" w:cstheme="minorHAnsi"/>
          <w:bCs/>
          <w:color w:val="auto"/>
          <w:sz w:val="21"/>
          <w:szCs w:val="21"/>
        </w:rPr>
        <w:t>principi di necessità (per i dati sensibili) e di riduzione del rischio (per i dati comuni)</w:t>
      </w:r>
      <w:r>
        <w:rPr>
          <w:rFonts w:asciiTheme="minorHAnsi" w:hAnsiTheme="minorHAnsi" w:cstheme="minorHAnsi"/>
          <w:bCs/>
          <w:color w:val="auto"/>
          <w:sz w:val="21"/>
          <w:szCs w:val="21"/>
        </w:rPr>
        <w:t>;</w:t>
      </w:r>
    </w:p>
    <w:p w:rsidR="00483625" w:rsidRPr="00483625" w:rsidRDefault="00483625" w:rsidP="00483625">
      <w:pPr>
        <w:pStyle w:val="Titolo3"/>
        <w:numPr>
          <w:ilvl w:val="0"/>
          <w:numId w:val="8"/>
        </w:numPr>
        <w:rPr>
          <w:rFonts w:asciiTheme="minorHAnsi" w:hAnsiTheme="minorHAnsi" w:cstheme="minorHAnsi"/>
          <w:bCs/>
          <w:color w:val="auto"/>
          <w:sz w:val="21"/>
          <w:szCs w:val="21"/>
        </w:rPr>
      </w:pPr>
      <w:r w:rsidRPr="00483625">
        <w:rPr>
          <w:rFonts w:asciiTheme="minorHAnsi" w:hAnsiTheme="minorHAnsi" w:cstheme="minorHAnsi"/>
          <w:color w:val="auto"/>
          <w:sz w:val="21"/>
          <w:szCs w:val="21"/>
        </w:rPr>
        <w:t>Va</w:t>
      </w:r>
      <w:r>
        <w:rPr>
          <w:rFonts w:asciiTheme="minorHAnsi" w:hAnsiTheme="minorHAnsi" w:cstheme="minorHAnsi"/>
          <w:color w:val="auto"/>
          <w:sz w:val="21"/>
          <w:szCs w:val="21"/>
        </w:rPr>
        <w:t>lutazione dei servizi necessari</w:t>
      </w:r>
      <w:r w:rsidRPr="00483625">
        <w:rPr>
          <w:rFonts w:asciiTheme="minorHAnsi" w:hAnsiTheme="minorHAnsi" w:cstheme="minorHAnsi"/>
          <w:bCs/>
          <w:color w:val="auto"/>
          <w:sz w:val="21"/>
          <w:szCs w:val="21"/>
        </w:rPr>
        <w:t xml:space="preserve"> per la minimizzazione dei rischi</w:t>
      </w:r>
      <w:r>
        <w:rPr>
          <w:rFonts w:asciiTheme="minorHAnsi" w:hAnsiTheme="minorHAnsi" w:cstheme="minorHAnsi"/>
          <w:bCs/>
          <w:color w:val="auto"/>
          <w:sz w:val="21"/>
          <w:szCs w:val="21"/>
        </w:rPr>
        <w:t>;</w:t>
      </w:r>
    </w:p>
    <w:p w:rsidR="00F814F6" w:rsidRPr="00483625" w:rsidRDefault="00483625" w:rsidP="00F814F6">
      <w:pPr>
        <w:pStyle w:val="Titolo3"/>
        <w:numPr>
          <w:ilvl w:val="0"/>
          <w:numId w:val="8"/>
        </w:numPr>
        <w:rPr>
          <w:rFonts w:asciiTheme="minorHAnsi" w:hAnsiTheme="minorHAnsi" w:cstheme="minorHAnsi"/>
          <w:bCs/>
          <w:color w:val="auto"/>
          <w:sz w:val="21"/>
          <w:szCs w:val="21"/>
        </w:rPr>
      </w:pPr>
      <w:r>
        <w:rPr>
          <w:rFonts w:asciiTheme="minorHAnsi" w:hAnsiTheme="minorHAnsi" w:cstheme="minorHAnsi"/>
          <w:color w:val="auto"/>
          <w:sz w:val="21"/>
          <w:szCs w:val="21"/>
        </w:rPr>
        <w:t>A</w:t>
      </w:r>
      <w:r w:rsidR="00F814F6" w:rsidRPr="00483625">
        <w:rPr>
          <w:rFonts w:asciiTheme="minorHAnsi" w:hAnsiTheme="minorHAnsi" w:cstheme="minorHAnsi"/>
          <w:color w:val="auto"/>
          <w:sz w:val="21"/>
          <w:szCs w:val="21"/>
        </w:rPr>
        <w:t xml:space="preserve">ttribuzione dei </w:t>
      </w:r>
      <w:r>
        <w:rPr>
          <w:rFonts w:asciiTheme="minorHAnsi" w:hAnsiTheme="minorHAnsi" w:cstheme="minorHAnsi"/>
          <w:color w:val="auto"/>
          <w:sz w:val="21"/>
          <w:szCs w:val="21"/>
        </w:rPr>
        <w:t>ruoli per individuare</w:t>
      </w:r>
      <w:r w:rsidR="00F814F6" w:rsidRPr="00483625">
        <w:rPr>
          <w:rFonts w:asciiTheme="minorHAnsi" w:hAnsiTheme="minorHAnsi" w:cstheme="minorHAnsi"/>
          <w:color w:val="auto"/>
          <w:sz w:val="21"/>
          <w:szCs w:val="21"/>
        </w:rPr>
        <w:t xml:space="preserve"> specifici ruoli e responsabilità. </w:t>
      </w:r>
    </w:p>
    <w:p w:rsidR="00F814F6" w:rsidRPr="00483625" w:rsidRDefault="00483625" w:rsidP="00F814F6">
      <w:pPr>
        <w:pStyle w:val="Titolo3"/>
        <w:numPr>
          <w:ilvl w:val="0"/>
          <w:numId w:val="8"/>
        </w:numPr>
        <w:rPr>
          <w:rFonts w:asciiTheme="minorHAnsi" w:hAnsiTheme="minorHAnsi" w:cstheme="minorHAnsi"/>
          <w:color w:val="auto"/>
          <w:sz w:val="21"/>
          <w:szCs w:val="21"/>
        </w:rPr>
      </w:pPr>
      <w:proofErr w:type="spellStart"/>
      <w:r>
        <w:rPr>
          <w:rFonts w:asciiTheme="minorHAnsi" w:hAnsiTheme="minorHAnsi" w:cstheme="minorHAnsi"/>
          <w:color w:val="auto"/>
          <w:sz w:val="21"/>
          <w:szCs w:val="21"/>
        </w:rPr>
        <w:t>Pseudonimizzazione</w:t>
      </w:r>
      <w:proofErr w:type="spellEnd"/>
      <w:r>
        <w:rPr>
          <w:rFonts w:asciiTheme="minorHAnsi" w:hAnsiTheme="minorHAnsi" w:cstheme="minorHAnsi"/>
          <w:color w:val="auto"/>
          <w:sz w:val="21"/>
          <w:szCs w:val="21"/>
        </w:rPr>
        <w:t xml:space="preserve"> dei dati sensibili</w:t>
      </w:r>
      <w:r w:rsidR="00F814F6" w:rsidRPr="00483625">
        <w:rPr>
          <w:rFonts w:asciiTheme="minorHAnsi" w:hAnsiTheme="minorHAnsi" w:cstheme="minorHAnsi"/>
          <w:color w:val="auto"/>
          <w:sz w:val="21"/>
          <w:szCs w:val="21"/>
        </w:rPr>
        <w:t xml:space="preserve"> </w:t>
      </w:r>
      <w:r w:rsidR="00F814F6" w:rsidRPr="00483625">
        <w:rPr>
          <w:rFonts w:asciiTheme="minorHAnsi" w:hAnsiTheme="minorHAnsi" w:cstheme="minorHAnsi"/>
          <w:bCs/>
          <w:color w:val="auto"/>
          <w:sz w:val="21"/>
          <w:szCs w:val="21"/>
        </w:rPr>
        <w:t>per garantire adeguati livelli di protezione</w:t>
      </w:r>
      <w:r>
        <w:rPr>
          <w:rFonts w:asciiTheme="minorHAnsi" w:hAnsiTheme="minorHAnsi" w:cstheme="minorHAnsi"/>
          <w:bCs/>
          <w:color w:val="auto"/>
          <w:sz w:val="21"/>
          <w:szCs w:val="21"/>
        </w:rPr>
        <w:t>;</w:t>
      </w:r>
    </w:p>
    <w:p w:rsidR="00F814F6" w:rsidRPr="00483625" w:rsidRDefault="00483625" w:rsidP="00F814F6">
      <w:pPr>
        <w:pStyle w:val="Titolo3"/>
        <w:numPr>
          <w:ilvl w:val="0"/>
          <w:numId w:val="8"/>
        </w:numPr>
        <w:rPr>
          <w:rFonts w:asciiTheme="minorHAnsi" w:hAnsiTheme="minorHAnsi" w:cstheme="minorHAnsi"/>
          <w:color w:val="auto"/>
          <w:sz w:val="21"/>
          <w:szCs w:val="21"/>
        </w:rPr>
      </w:pPr>
      <w:r>
        <w:rPr>
          <w:rFonts w:asciiTheme="minorHAnsi" w:hAnsiTheme="minorHAnsi" w:cstheme="minorHAnsi"/>
          <w:color w:val="auto"/>
          <w:sz w:val="21"/>
          <w:szCs w:val="21"/>
        </w:rPr>
        <w:t>Definizione di un regolamento interno per l’uso della piattaforma</w:t>
      </w:r>
      <w:r w:rsidR="00172425">
        <w:rPr>
          <w:rFonts w:asciiTheme="minorHAnsi" w:hAnsiTheme="minorHAnsi" w:cstheme="minorHAnsi"/>
          <w:color w:val="auto"/>
          <w:sz w:val="21"/>
          <w:szCs w:val="21"/>
        </w:rPr>
        <w:t>.</w:t>
      </w:r>
      <w:r w:rsidR="00F814F6" w:rsidRPr="00483625">
        <w:rPr>
          <w:rFonts w:asciiTheme="minorHAnsi" w:hAnsiTheme="minorHAnsi" w:cstheme="minorHAnsi"/>
          <w:bCs/>
          <w:color w:val="auto"/>
          <w:sz w:val="21"/>
          <w:szCs w:val="21"/>
        </w:rPr>
        <w:t xml:space="preserve"> </w:t>
      </w:r>
    </w:p>
    <w:p w:rsidR="00CB2A3E" w:rsidRPr="00F327A2" w:rsidRDefault="00CB2A3E" w:rsidP="00F16AC3">
      <w:pPr>
        <w:shd w:val="clear" w:color="auto" w:fill="FFFFFF"/>
        <w:jc w:val="both"/>
        <w:rPr>
          <w:rFonts w:asciiTheme="minorHAnsi" w:eastAsia="Arial" w:hAnsiTheme="minorHAnsi" w:cstheme="minorHAnsi"/>
          <w:sz w:val="21"/>
          <w:szCs w:val="21"/>
        </w:rPr>
      </w:pPr>
    </w:p>
    <w:p w:rsidR="00D9038C" w:rsidRPr="00F327A2" w:rsidRDefault="009F0E5F" w:rsidP="00D9038C">
      <w:pPr>
        <w:pStyle w:val="Titolo3"/>
        <w:rPr>
          <w:rFonts w:asciiTheme="minorHAnsi" w:hAnsiTheme="minorHAnsi" w:cstheme="minorHAnsi"/>
          <w:color w:val="auto"/>
        </w:rPr>
      </w:pPr>
      <w:r>
        <w:rPr>
          <w:rFonts w:asciiTheme="minorHAnsi" w:hAnsiTheme="minorHAnsi" w:cstheme="minorHAnsi"/>
          <w:color w:val="auto"/>
        </w:rPr>
        <w:t>I</w:t>
      </w:r>
      <w:r w:rsidRPr="00F327A2">
        <w:rPr>
          <w:rFonts w:asciiTheme="minorHAnsi" w:hAnsiTheme="minorHAnsi" w:cstheme="minorHAnsi"/>
          <w:color w:val="auto"/>
        </w:rPr>
        <w:t xml:space="preserve">l DPO </w:t>
      </w:r>
      <w:r>
        <w:rPr>
          <w:rFonts w:asciiTheme="minorHAnsi" w:hAnsiTheme="minorHAnsi" w:cstheme="minorHAnsi"/>
          <w:color w:val="auto"/>
        </w:rPr>
        <w:t>è</w:t>
      </w:r>
      <w:r w:rsidR="00D9038C" w:rsidRPr="00F327A2">
        <w:rPr>
          <w:rFonts w:asciiTheme="minorHAnsi" w:hAnsiTheme="minorHAnsi" w:cstheme="minorHAnsi"/>
          <w:color w:val="auto"/>
        </w:rPr>
        <w:t xml:space="preserve"> stato coinvolto nella valutazione dei rischi?</w:t>
      </w:r>
    </w:p>
    <w:p w:rsidR="00D9038C" w:rsidRPr="00F327A2" w:rsidRDefault="00D9038C" w:rsidP="00115FF7">
      <w:pPr>
        <w:shd w:val="clear" w:color="auto" w:fill="FFFFFF"/>
        <w:jc w:val="both"/>
        <w:rPr>
          <w:rFonts w:asciiTheme="minorHAnsi" w:eastAsia="Arial" w:hAnsiTheme="minorHAnsi" w:cstheme="minorHAnsi"/>
          <w:sz w:val="21"/>
          <w:szCs w:val="21"/>
          <w:highlight w:val="cyan"/>
        </w:rPr>
      </w:pPr>
      <w:r w:rsidRPr="00F327A2">
        <w:rPr>
          <w:rFonts w:asciiTheme="minorHAnsi" w:hAnsiTheme="minorHAnsi" w:cstheme="minorHAnsi"/>
          <w:sz w:val="21"/>
          <w:szCs w:val="21"/>
        </w:rPr>
        <w:t xml:space="preserve">Si. Il DPO ha fornito supporto ed assistenza nella redazione del presente documento </w:t>
      </w:r>
      <w:r w:rsidR="009F0E5F">
        <w:rPr>
          <w:rFonts w:asciiTheme="minorHAnsi" w:hAnsiTheme="minorHAnsi" w:cstheme="minorHAnsi"/>
          <w:sz w:val="21"/>
          <w:szCs w:val="21"/>
        </w:rPr>
        <w:t>e degli altri documenti a supporto</w:t>
      </w:r>
      <w:r w:rsidRPr="00F327A2">
        <w:rPr>
          <w:rFonts w:asciiTheme="minorHAnsi" w:hAnsiTheme="minorHAnsi" w:cstheme="minorHAnsi"/>
          <w:sz w:val="21"/>
          <w:szCs w:val="21"/>
        </w:rPr>
        <w:t xml:space="preserve">. </w:t>
      </w:r>
    </w:p>
    <w:p w:rsidR="00D9038C" w:rsidRPr="00F327A2" w:rsidRDefault="00D9038C" w:rsidP="00F16AC3">
      <w:pPr>
        <w:shd w:val="clear" w:color="auto" w:fill="FFFFFF"/>
        <w:jc w:val="both"/>
        <w:rPr>
          <w:rFonts w:asciiTheme="minorHAnsi" w:eastAsia="Arial" w:hAnsiTheme="minorHAnsi" w:cstheme="minorHAnsi"/>
          <w:sz w:val="21"/>
          <w:szCs w:val="21"/>
        </w:rPr>
      </w:pPr>
    </w:p>
    <w:p w:rsidR="00D9038C" w:rsidRPr="00F327A2" w:rsidRDefault="00AE4C3C" w:rsidP="00D9038C">
      <w:pPr>
        <w:pStyle w:val="Titolo3"/>
        <w:rPr>
          <w:rFonts w:asciiTheme="minorHAnsi" w:hAnsiTheme="minorHAnsi" w:cstheme="minorHAnsi"/>
          <w:color w:val="auto"/>
        </w:rPr>
      </w:pPr>
      <w:r>
        <w:rPr>
          <w:rFonts w:asciiTheme="minorHAnsi" w:hAnsiTheme="minorHAnsi" w:cstheme="minorHAnsi"/>
          <w:color w:val="auto"/>
        </w:rPr>
        <w:t>R</w:t>
      </w:r>
      <w:r w:rsidR="00D9038C" w:rsidRPr="00F327A2">
        <w:rPr>
          <w:rFonts w:asciiTheme="minorHAnsi" w:hAnsiTheme="minorHAnsi" w:cstheme="minorHAnsi"/>
          <w:color w:val="auto"/>
        </w:rPr>
        <w:t>uoli e responsabilit</w:t>
      </w:r>
      <w:r>
        <w:rPr>
          <w:rFonts w:asciiTheme="minorHAnsi" w:hAnsiTheme="minorHAnsi" w:cstheme="minorHAnsi"/>
          <w:color w:val="auto"/>
        </w:rPr>
        <w:t>à</w:t>
      </w:r>
    </w:p>
    <w:p w:rsidR="00D9038C" w:rsidRPr="00F327A2" w:rsidRDefault="00AE4C3C" w:rsidP="00D9038C">
      <w:pPr>
        <w:pStyle w:val="Titolo3"/>
        <w:jc w:val="both"/>
        <w:rPr>
          <w:rFonts w:asciiTheme="minorHAnsi" w:hAnsiTheme="minorHAnsi" w:cstheme="minorHAnsi"/>
          <w:color w:val="auto"/>
          <w:sz w:val="21"/>
          <w:szCs w:val="21"/>
        </w:rPr>
      </w:pPr>
      <w:r>
        <w:rPr>
          <w:rFonts w:asciiTheme="minorHAnsi" w:hAnsiTheme="minorHAnsi" w:cstheme="minorHAnsi"/>
          <w:color w:val="auto"/>
          <w:sz w:val="21"/>
          <w:szCs w:val="21"/>
        </w:rPr>
        <w:t>Sono stati attribuiti i seguenti</w:t>
      </w:r>
      <w:r w:rsidRPr="00483625">
        <w:rPr>
          <w:rFonts w:asciiTheme="minorHAnsi" w:hAnsiTheme="minorHAnsi" w:cstheme="minorHAnsi"/>
          <w:color w:val="auto"/>
          <w:sz w:val="21"/>
          <w:szCs w:val="21"/>
        </w:rPr>
        <w:t xml:space="preserve"> ruoli e </w:t>
      </w:r>
      <w:r>
        <w:rPr>
          <w:rFonts w:asciiTheme="minorHAnsi" w:hAnsiTheme="minorHAnsi" w:cstheme="minorHAnsi"/>
          <w:color w:val="auto"/>
          <w:sz w:val="21"/>
          <w:szCs w:val="21"/>
        </w:rPr>
        <w:t xml:space="preserve">relative </w:t>
      </w:r>
      <w:r w:rsidRPr="00483625">
        <w:rPr>
          <w:rFonts w:asciiTheme="minorHAnsi" w:hAnsiTheme="minorHAnsi" w:cstheme="minorHAnsi"/>
          <w:color w:val="auto"/>
          <w:sz w:val="21"/>
          <w:szCs w:val="21"/>
        </w:rPr>
        <w:t>responsabilità</w:t>
      </w:r>
      <w:r>
        <w:rPr>
          <w:rFonts w:asciiTheme="minorHAnsi" w:hAnsiTheme="minorHAnsi" w:cstheme="minorHAnsi"/>
          <w:color w:val="auto"/>
          <w:sz w:val="21"/>
          <w:szCs w:val="21"/>
        </w:rPr>
        <w:t>:</w:t>
      </w:r>
    </w:p>
    <w:p w:rsidR="00D9038C" w:rsidRPr="00F327A2" w:rsidRDefault="00AE4C3C" w:rsidP="00773983">
      <w:pPr>
        <w:pStyle w:val="Titolo3"/>
        <w:numPr>
          <w:ilvl w:val="0"/>
          <w:numId w:val="15"/>
        </w:numPr>
        <w:jc w:val="both"/>
        <w:rPr>
          <w:rFonts w:asciiTheme="minorHAnsi" w:hAnsiTheme="minorHAnsi" w:cstheme="minorHAnsi"/>
          <w:color w:val="auto"/>
          <w:sz w:val="21"/>
          <w:szCs w:val="21"/>
        </w:rPr>
      </w:pPr>
      <w:r>
        <w:rPr>
          <w:rFonts w:asciiTheme="minorHAnsi" w:hAnsiTheme="minorHAnsi" w:cstheme="minorHAnsi"/>
          <w:b/>
          <w:color w:val="auto"/>
          <w:sz w:val="21"/>
          <w:szCs w:val="21"/>
        </w:rPr>
        <w:t>T</w:t>
      </w:r>
      <w:r w:rsidR="00D9038C" w:rsidRPr="00F327A2">
        <w:rPr>
          <w:rFonts w:asciiTheme="minorHAnsi" w:hAnsiTheme="minorHAnsi" w:cstheme="minorHAnsi"/>
          <w:b/>
          <w:color w:val="auto"/>
          <w:sz w:val="21"/>
          <w:szCs w:val="21"/>
        </w:rPr>
        <w:t>itolare del trattamento:</w:t>
      </w:r>
      <w:r w:rsidR="00D9038C" w:rsidRPr="00F327A2">
        <w:rPr>
          <w:rFonts w:asciiTheme="minorHAnsi" w:hAnsiTheme="minorHAnsi" w:cstheme="minorHAnsi"/>
          <w:color w:val="auto"/>
          <w:sz w:val="21"/>
          <w:szCs w:val="21"/>
        </w:rPr>
        <w:t xml:space="preserve"> in questo caso </w:t>
      </w:r>
      <w:r>
        <w:rPr>
          <w:rFonts w:asciiTheme="minorHAnsi" w:hAnsiTheme="minorHAnsi" w:cstheme="minorHAnsi"/>
          <w:color w:val="auto"/>
          <w:sz w:val="21"/>
          <w:szCs w:val="21"/>
        </w:rPr>
        <w:t>il Dirigente Scolastico (DS</w:t>
      </w:r>
      <w:r w:rsidR="00D9038C" w:rsidRPr="00F327A2">
        <w:rPr>
          <w:rFonts w:asciiTheme="minorHAnsi" w:hAnsiTheme="minorHAnsi" w:cstheme="minorHAnsi"/>
          <w:color w:val="auto"/>
          <w:sz w:val="21"/>
          <w:szCs w:val="21"/>
        </w:rPr>
        <w:t xml:space="preserve">), </w:t>
      </w:r>
      <w:r>
        <w:rPr>
          <w:rFonts w:asciiTheme="minorHAnsi" w:hAnsiTheme="minorHAnsi" w:cstheme="minorHAnsi"/>
          <w:color w:val="auto"/>
          <w:sz w:val="21"/>
          <w:szCs w:val="21"/>
        </w:rPr>
        <w:t>legale rappresentante della scuola,</w:t>
      </w:r>
      <w:r w:rsidR="00D9038C" w:rsidRPr="00F327A2">
        <w:rPr>
          <w:rFonts w:asciiTheme="minorHAnsi" w:hAnsiTheme="minorHAnsi" w:cstheme="minorHAnsi"/>
          <w:color w:val="auto"/>
          <w:sz w:val="21"/>
          <w:szCs w:val="21"/>
        </w:rPr>
        <w:t xml:space="preserve"> assume </w:t>
      </w:r>
      <w:r>
        <w:rPr>
          <w:rFonts w:asciiTheme="minorHAnsi" w:hAnsiTheme="minorHAnsi" w:cstheme="minorHAnsi"/>
          <w:color w:val="auto"/>
          <w:sz w:val="21"/>
          <w:szCs w:val="21"/>
        </w:rPr>
        <w:t xml:space="preserve">il ruolo </w:t>
      </w:r>
      <w:r w:rsidR="00D9038C" w:rsidRPr="00F327A2">
        <w:rPr>
          <w:rFonts w:asciiTheme="minorHAnsi" w:hAnsiTheme="minorHAnsi" w:cstheme="minorHAnsi"/>
          <w:color w:val="auto"/>
          <w:sz w:val="21"/>
          <w:szCs w:val="21"/>
        </w:rPr>
        <w:t xml:space="preserve">di supervisione e guida nei confronti dell'operato dei docenti e di tutte le </w:t>
      </w:r>
      <w:r>
        <w:rPr>
          <w:rFonts w:asciiTheme="minorHAnsi" w:hAnsiTheme="minorHAnsi" w:cstheme="minorHAnsi"/>
          <w:color w:val="auto"/>
          <w:sz w:val="21"/>
          <w:szCs w:val="21"/>
        </w:rPr>
        <w:t>parti in causa</w:t>
      </w:r>
      <w:r w:rsidR="00D9038C" w:rsidRPr="00F327A2">
        <w:rPr>
          <w:rFonts w:asciiTheme="minorHAnsi" w:hAnsiTheme="minorHAnsi" w:cstheme="minorHAnsi"/>
          <w:color w:val="auto"/>
          <w:sz w:val="21"/>
          <w:szCs w:val="21"/>
        </w:rPr>
        <w:t xml:space="preserve">. </w:t>
      </w:r>
    </w:p>
    <w:p w:rsidR="00D9038C" w:rsidRPr="00F327A2" w:rsidRDefault="00AE4C3C" w:rsidP="00773983">
      <w:pPr>
        <w:pStyle w:val="Titolo3"/>
        <w:numPr>
          <w:ilvl w:val="0"/>
          <w:numId w:val="15"/>
        </w:numPr>
        <w:jc w:val="both"/>
        <w:rPr>
          <w:rFonts w:asciiTheme="minorHAnsi" w:hAnsiTheme="minorHAnsi" w:cstheme="minorHAnsi"/>
          <w:color w:val="auto"/>
          <w:sz w:val="21"/>
          <w:szCs w:val="21"/>
        </w:rPr>
      </w:pPr>
      <w:r>
        <w:rPr>
          <w:rFonts w:asciiTheme="minorHAnsi" w:hAnsiTheme="minorHAnsi" w:cstheme="minorHAnsi"/>
          <w:b/>
          <w:color w:val="auto"/>
          <w:sz w:val="21"/>
          <w:szCs w:val="21"/>
        </w:rPr>
        <w:t>D</w:t>
      </w:r>
      <w:r w:rsidR="00D9038C" w:rsidRPr="00F327A2">
        <w:rPr>
          <w:rFonts w:asciiTheme="minorHAnsi" w:hAnsiTheme="minorHAnsi" w:cstheme="minorHAnsi"/>
          <w:b/>
          <w:color w:val="auto"/>
          <w:sz w:val="21"/>
          <w:szCs w:val="21"/>
        </w:rPr>
        <w:t>ocenti:</w:t>
      </w:r>
      <w:r w:rsidR="00D9038C" w:rsidRPr="00F327A2">
        <w:rPr>
          <w:rFonts w:asciiTheme="minorHAnsi" w:hAnsiTheme="minorHAnsi" w:cstheme="minorHAnsi"/>
          <w:color w:val="auto"/>
          <w:sz w:val="21"/>
          <w:szCs w:val="21"/>
        </w:rPr>
        <w:t xml:space="preserve"> hanno funzi</w:t>
      </w:r>
      <w:r>
        <w:rPr>
          <w:rFonts w:asciiTheme="minorHAnsi" w:hAnsiTheme="minorHAnsi" w:cstheme="minorHAnsi"/>
          <w:color w:val="auto"/>
          <w:sz w:val="21"/>
          <w:szCs w:val="21"/>
        </w:rPr>
        <w:t>oni di supervisione</w:t>
      </w:r>
      <w:r w:rsidR="00D9038C" w:rsidRPr="00F327A2">
        <w:rPr>
          <w:rFonts w:asciiTheme="minorHAnsi" w:hAnsiTheme="minorHAnsi" w:cstheme="minorHAnsi"/>
          <w:color w:val="auto"/>
          <w:sz w:val="21"/>
          <w:szCs w:val="21"/>
        </w:rPr>
        <w:t xml:space="preserve"> relativamente alle attività didattiche da loro gestite.</w:t>
      </w:r>
    </w:p>
    <w:p w:rsidR="00D9038C" w:rsidRPr="00F327A2" w:rsidRDefault="00AE4C3C" w:rsidP="00773983">
      <w:pPr>
        <w:pStyle w:val="Titolo3"/>
        <w:numPr>
          <w:ilvl w:val="0"/>
          <w:numId w:val="15"/>
        </w:numPr>
        <w:jc w:val="both"/>
        <w:rPr>
          <w:rFonts w:asciiTheme="minorHAnsi" w:hAnsiTheme="minorHAnsi" w:cstheme="minorHAnsi"/>
          <w:color w:val="auto"/>
          <w:sz w:val="21"/>
          <w:szCs w:val="21"/>
        </w:rPr>
      </w:pPr>
      <w:r>
        <w:rPr>
          <w:rFonts w:asciiTheme="minorHAnsi" w:hAnsiTheme="minorHAnsi" w:cstheme="minorHAnsi"/>
          <w:b/>
          <w:color w:val="auto"/>
          <w:sz w:val="21"/>
          <w:szCs w:val="21"/>
        </w:rPr>
        <w:t>C</w:t>
      </w:r>
      <w:r w:rsidR="00D9038C" w:rsidRPr="00F327A2">
        <w:rPr>
          <w:rFonts w:asciiTheme="minorHAnsi" w:hAnsiTheme="minorHAnsi" w:cstheme="minorHAnsi"/>
          <w:b/>
          <w:color w:val="auto"/>
          <w:sz w:val="21"/>
          <w:szCs w:val="21"/>
        </w:rPr>
        <w:t xml:space="preserve">onsiglio di classe: </w:t>
      </w:r>
      <w:r>
        <w:rPr>
          <w:rFonts w:asciiTheme="minorHAnsi" w:hAnsiTheme="minorHAnsi" w:cstheme="minorHAnsi"/>
          <w:color w:val="auto"/>
          <w:sz w:val="21"/>
          <w:szCs w:val="21"/>
        </w:rPr>
        <w:t>composto dai docenti e dalle altre componenti, utilizza la piattaforma per gli scopi istituzionali</w:t>
      </w:r>
      <w:r w:rsidR="00D9038C" w:rsidRPr="00F327A2">
        <w:rPr>
          <w:rFonts w:asciiTheme="minorHAnsi" w:hAnsiTheme="minorHAnsi" w:cstheme="minorHAnsi"/>
          <w:color w:val="auto"/>
          <w:sz w:val="21"/>
          <w:szCs w:val="21"/>
        </w:rPr>
        <w:t>.</w:t>
      </w:r>
    </w:p>
    <w:p w:rsidR="00D9038C" w:rsidRPr="00F327A2" w:rsidRDefault="00115FF7" w:rsidP="00773983">
      <w:pPr>
        <w:pStyle w:val="Titolo3"/>
        <w:numPr>
          <w:ilvl w:val="0"/>
          <w:numId w:val="15"/>
        </w:numPr>
        <w:jc w:val="both"/>
        <w:rPr>
          <w:rFonts w:asciiTheme="minorHAnsi" w:hAnsiTheme="minorHAnsi" w:cstheme="minorHAnsi"/>
          <w:color w:val="auto"/>
          <w:sz w:val="21"/>
          <w:szCs w:val="21"/>
        </w:rPr>
      </w:pPr>
      <w:r w:rsidRPr="00F327A2">
        <w:rPr>
          <w:rFonts w:asciiTheme="minorHAnsi" w:hAnsiTheme="minorHAnsi" w:cstheme="minorHAnsi"/>
          <w:b/>
          <w:color w:val="auto"/>
          <w:sz w:val="21"/>
          <w:szCs w:val="21"/>
        </w:rPr>
        <w:t>DPO</w:t>
      </w:r>
      <w:r w:rsidR="00D9038C" w:rsidRPr="00F327A2">
        <w:rPr>
          <w:rFonts w:asciiTheme="minorHAnsi" w:hAnsiTheme="minorHAnsi" w:cstheme="minorHAnsi"/>
          <w:b/>
          <w:color w:val="auto"/>
          <w:sz w:val="21"/>
          <w:szCs w:val="21"/>
        </w:rPr>
        <w:t xml:space="preserve">: </w:t>
      </w:r>
      <w:r w:rsidR="00D9038C" w:rsidRPr="00F327A2">
        <w:rPr>
          <w:rFonts w:asciiTheme="minorHAnsi" w:hAnsiTheme="minorHAnsi" w:cstheme="minorHAnsi"/>
          <w:color w:val="auto"/>
          <w:sz w:val="21"/>
          <w:szCs w:val="21"/>
        </w:rPr>
        <w:t>ha il compito di fornire supporto a</w:t>
      </w:r>
      <w:r w:rsidR="00AE4C3C">
        <w:rPr>
          <w:rFonts w:asciiTheme="minorHAnsi" w:hAnsiTheme="minorHAnsi" w:cstheme="minorHAnsi"/>
          <w:color w:val="auto"/>
          <w:sz w:val="21"/>
          <w:szCs w:val="21"/>
        </w:rPr>
        <w:t>l</w:t>
      </w:r>
      <w:r w:rsidR="00D9038C" w:rsidRPr="00F327A2">
        <w:rPr>
          <w:rFonts w:asciiTheme="minorHAnsi" w:hAnsiTheme="minorHAnsi" w:cstheme="minorHAnsi"/>
          <w:color w:val="auto"/>
          <w:sz w:val="21"/>
          <w:szCs w:val="21"/>
        </w:rPr>
        <w:t xml:space="preserve"> </w:t>
      </w:r>
      <w:r w:rsidR="00AE4C3C">
        <w:rPr>
          <w:rFonts w:asciiTheme="minorHAnsi" w:hAnsiTheme="minorHAnsi" w:cstheme="minorHAnsi"/>
          <w:color w:val="auto"/>
          <w:sz w:val="21"/>
          <w:szCs w:val="21"/>
        </w:rPr>
        <w:t xml:space="preserve">DS e agli altri utenti </w:t>
      </w:r>
      <w:r w:rsidR="00D9038C" w:rsidRPr="00F327A2">
        <w:rPr>
          <w:rFonts w:asciiTheme="minorHAnsi" w:hAnsiTheme="minorHAnsi" w:cstheme="minorHAnsi"/>
          <w:color w:val="auto"/>
          <w:sz w:val="21"/>
          <w:szCs w:val="21"/>
        </w:rPr>
        <w:t xml:space="preserve">per tutte </w:t>
      </w:r>
      <w:r w:rsidR="00AE4C3C">
        <w:rPr>
          <w:rFonts w:asciiTheme="minorHAnsi" w:hAnsiTheme="minorHAnsi" w:cstheme="minorHAnsi"/>
          <w:color w:val="auto"/>
          <w:sz w:val="21"/>
          <w:szCs w:val="21"/>
        </w:rPr>
        <w:t>le</w:t>
      </w:r>
      <w:r w:rsidR="00D9038C" w:rsidRPr="00F327A2">
        <w:rPr>
          <w:rFonts w:asciiTheme="minorHAnsi" w:hAnsiTheme="minorHAnsi" w:cstheme="minorHAnsi"/>
          <w:color w:val="auto"/>
          <w:sz w:val="21"/>
          <w:szCs w:val="21"/>
        </w:rPr>
        <w:t xml:space="preserve"> questioni </w:t>
      </w:r>
      <w:r w:rsidR="00AE4C3C">
        <w:rPr>
          <w:rFonts w:asciiTheme="minorHAnsi" w:hAnsiTheme="minorHAnsi" w:cstheme="minorHAnsi"/>
          <w:color w:val="auto"/>
          <w:sz w:val="21"/>
          <w:szCs w:val="21"/>
        </w:rPr>
        <w:t>riguardanti</w:t>
      </w:r>
      <w:r w:rsidR="00D9038C" w:rsidRPr="00F327A2">
        <w:rPr>
          <w:rFonts w:asciiTheme="minorHAnsi" w:hAnsiTheme="minorHAnsi" w:cstheme="minorHAnsi"/>
          <w:color w:val="auto"/>
          <w:sz w:val="21"/>
          <w:szCs w:val="21"/>
        </w:rPr>
        <w:t xml:space="preserve"> la protezione dei dati p</w:t>
      </w:r>
      <w:r w:rsidR="00AE4C3C">
        <w:rPr>
          <w:rFonts w:asciiTheme="minorHAnsi" w:hAnsiTheme="minorHAnsi" w:cstheme="minorHAnsi"/>
          <w:color w:val="auto"/>
          <w:sz w:val="21"/>
          <w:szCs w:val="21"/>
        </w:rPr>
        <w:t>ersonali</w:t>
      </w:r>
      <w:r w:rsidR="00D9038C" w:rsidRPr="00F327A2">
        <w:rPr>
          <w:rFonts w:asciiTheme="minorHAnsi" w:hAnsiTheme="minorHAnsi" w:cstheme="minorHAnsi"/>
          <w:color w:val="auto"/>
          <w:sz w:val="21"/>
          <w:szCs w:val="21"/>
        </w:rPr>
        <w:t>.</w:t>
      </w:r>
    </w:p>
    <w:p w:rsidR="00D9038C" w:rsidRPr="00773983" w:rsidRDefault="00AE4C3C" w:rsidP="00773983">
      <w:pPr>
        <w:pStyle w:val="Paragrafoelenco"/>
        <w:numPr>
          <w:ilvl w:val="0"/>
          <w:numId w:val="15"/>
        </w:numPr>
        <w:pBdr>
          <w:top w:val="nil"/>
          <w:left w:val="nil"/>
          <w:bottom w:val="nil"/>
          <w:right w:val="nil"/>
          <w:between w:val="nil"/>
        </w:pBdr>
        <w:shd w:val="clear" w:color="auto" w:fill="FFFFFF"/>
        <w:jc w:val="both"/>
        <w:rPr>
          <w:rFonts w:asciiTheme="minorHAnsi" w:eastAsia="Arial" w:hAnsiTheme="minorHAnsi" w:cstheme="minorHAnsi"/>
          <w:b/>
          <w:sz w:val="21"/>
          <w:szCs w:val="21"/>
        </w:rPr>
      </w:pPr>
      <w:r w:rsidRPr="00773983">
        <w:rPr>
          <w:rFonts w:asciiTheme="minorHAnsi" w:hAnsiTheme="minorHAnsi" w:cstheme="minorHAnsi"/>
          <w:b/>
          <w:sz w:val="21"/>
          <w:szCs w:val="21"/>
        </w:rPr>
        <w:lastRenderedPageBreak/>
        <w:t>R</w:t>
      </w:r>
      <w:r w:rsidR="00D9038C" w:rsidRPr="00773983">
        <w:rPr>
          <w:rFonts w:asciiTheme="minorHAnsi" w:eastAsia="Arial" w:hAnsiTheme="minorHAnsi" w:cstheme="minorHAnsi"/>
          <w:b/>
          <w:sz w:val="21"/>
          <w:szCs w:val="21"/>
        </w:rPr>
        <w:t>esponsabili del trattamento:</w:t>
      </w:r>
      <w:r w:rsidR="00D9038C" w:rsidRPr="00773983">
        <w:rPr>
          <w:rFonts w:asciiTheme="minorHAnsi" w:eastAsia="Arial" w:hAnsiTheme="minorHAnsi" w:cstheme="minorHAnsi"/>
          <w:sz w:val="21"/>
          <w:szCs w:val="21"/>
        </w:rPr>
        <w:t xml:space="preserve"> i </w:t>
      </w:r>
      <w:r w:rsidR="00773983" w:rsidRPr="00773983">
        <w:rPr>
          <w:rFonts w:asciiTheme="minorHAnsi" w:eastAsia="Arial" w:hAnsiTheme="minorHAnsi" w:cstheme="minorHAnsi"/>
          <w:sz w:val="21"/>
          <w:szCs w:val="21"/>
        </w:rPr>
        <w:t>fornitori</w:t>
      </w:r>
      <w:r w:rsidR="00D9038C" w:rsidRPr="00773983">
        <w:rPr>
          <w:rFonts w:asciiTheme="minorHAnsi" w:eastAsia="Arial" w:hAnsiTheme="minorHAnsi" w:cstheme="minorHAnsi"/>
          <w:sz w:val="21"/>
          <w:szCs w:val="21"/>
        </w:rPr>
        <w:t xml:space="preserve"> dei servizi in </w:t>
      </w:r>
      <w:proofErr w:type="spellStart"/>
      <w:r w:rsidR="00D9038C" w:rsidRPr="00773983">
        <w:rPr>
          <w:rFonts w:asciiTheme="minorHAnsi" w:eastAsia="Arial" w:hAnsiTheme="minorHAnsi" w:cstheme="minorHAnsi"/>
          <w:sz w:val="21"/>
          <w:szCs w:val="21"/>
        </w:rPr>
        <w:t>cloud</w:t>
      </w:r>
      <w:proofErr w:type="spellEnd"/>
      <w:r w:rsidR="00D9038C" w:rsidRPr="00773983">
        <w:rPr>
          <w:rFonts w:asciiTheme="minorHAnsi" w:eastAsia="Arial" w:hAnsiTheme="minorHAnsi" w:cstheme="minorHAnsi"/>
          <w:sz w:val="21"/>
          <w:szCs w:val="21"/>
        </w:rPr>
        <w:t xml:space="preserve"> utilizzati </w:t>
      </w:r>
      <w:r w:rsidR="00773983" w:rsidRPr="00773983">
        <w:rPr>
          <w:rFonts w:asciiTheme="minorHAnsi" w:eastAsia="Arial" w:hAnsiTheme="minorHAnsi" w:cstheme="minorHAnsi"/>
          <w:sz w:val="21"/>
          <w:szCs w:val="21"/>
        </w:rPr>
        <w:t xml:space="preserve">che debbono </w:t>
      </w:r>
      <w:r w:rsidR="00D9038C" w:rsidRPr="00773983">
        <w:rPr>
          <w:rFonts w:asciiTheme="minorHAnsi" w:eastAsia="Arial" w:hAnsiTheme="minorHAnsi" w:cstheme="minorHAnsi"/>
          <w:sz w:val="21"/>
          <w:szCs w:val="21"/>
        </w:rPr>
        <w:t>mettere in atto misure tecniche e organizzative adeguate in modo tale che il trattamento soddisfi i requisiti del GDPR e garantisca la tutela dei diritti dell'interessato.</w:t>
      </w:r>
    </w:p>
    <w:p w:rsidR="00D9038C" w:rsidRPr="00F327A2" w:rsidRDefault="00D9038C" w:rsidP="00773983">
      <w:pPr>
        <w:pStyle w:val="Titolo3"/>
        <w:numPr>
          <w:ilvl w:val="0"/>
          <w:numId w:val="15"/>
        </w:numPr>
        <w:jc w:val="both"/>
        <w:rPr>
          <w:rFonts w:asciiTheme="minorHAnsi" w:hAnsiTheme="minorHAnsi" w:cstheme="minorHAnsi"/>
          <w:color w:val="auto"/>
          <w:sz w:val="21"/>
          <w:szCs w:val="21"/>
        </w:rPr>
      </w:pPr>
      <w:r w:rsidRPr="00773983">
        <w:rPr>
          <w:rFonts w:asciiTheme="minorHAnsi" w:hAnsiTheme="minorHAnsi" w:cstheme="minorHAnsi"/>
          <w:b/>
          <w:color w:val="auto"/>
          <w:sz w:val="21"/>
          <w:szCs w:val="21"/>
        </w:rPr>
        <w:t>Eventuali amministratori di sistema</w:t>
      </w:r>
      <w:r w:rsidRPr="00773983">
        <w:rPr>
          <w:rFonts w:asciiTheme="minorHAnsi" w:hAnsiTheme="minorHAnsi" w:cstheme="minorHAnsi"/>
          <w:color w:val="auto"/>
          <w:sz w:val="21"/>
          <w:szCs w:val="21"/>
        </w:rPr>
        <w:t xml:space="preserve">: nominati dal DS quali responsabili del trattamento relativamente alla gestione dei sistemi </w:t>
      </w:r>
      <w:proofErr w:type="gramStart"/>
      <w:r w:rsidRPr="00773983">
        <w:rPr>
          <w:rFonts w:asciiTheme="minorHAnsi" w:hAnsiTheme="minorHAnsi" w:cstheme="minorHAnsi"/>
          <w:color w:val="auto"/>
          <w:sz w:val="21"/>
          <w:szCs w:val="21"/>
        </w:rPr>
        <w:t>in</w:t>
      </w:r>
      <w:r w:rsidR="00773983">
        <w:rPr>
          <w:rFonts w:asciiTheme="minorHAnsi" w:hAnsiTheme="minorHAnsi" w:cstheme="minorHAnsi"/>
          <w:color w:val="auto"/>
          <w:sz w:val="21"/>
          <w:szCs w:val="21"/>
        </w:rPr>
        <w:t>formatici.</w:t>
      </w:r>
      <w:r w:rsidRPr="00773983">
        <w:rPr>
          <w:rFonts w:asciiTheme="minorHAnsi" w:hAnsiTheme="minorHAnsi" w:cstheme="minorHAnsi"/>
          <w:color w:val="auto"/>
          <w:sz w:val="21"/>
          <w:szCs w:val="21"/>
        </w:rPr>
        <w:t>.</w:t>
      </w:r>
      <w:proofErr w:type="gramEnd"/>
      <w:r w:rsidRPr="00773983">
        <w:rPr>
          <w:rFonts w:asciiTheme="minorHAnsi" w:hAnsiTheme="minorHAnsi" w:cstheme="minorHAnsi"/>
          <w:color w:val="auto"/>
          <w:sz w:val="21"/>
          <w:szCs w:val="21"/>
        </w:rPr>
        <w:t xml:space="preserve"> </w:t>
      </w:r>
    </w:p>
    <w:p w:rsidR="00D9038C" w:rsidRPr="00F327A2" w:rsidRDefault="00D9038C" w:rsidP="00F16AC3">
      <w:pPr>
        <w:shd w:val="clear" w:color="auto" w:fill="FFFFFF"/>
        <w:jc w:val="both"/>
        <w:rPr>
          <w:rFonts w:asciiTheme="minorHAnsi" w:eastAsia="Arial" w:hAnsiTheme="minorHAnsi" w:cstheme="minorHAnsi"/>
          <w:sz w:val="21"/>
          <w:szCs w:val="21"/>
        </w:rPr>
      </w:pPr>
    </w:p>
    <w:p w:rsidR="00D9038C" w:rsidRPr="00F327A2" w:rsidRDefault="00302004" w:rsidP="00D9038C">
      <w:pPr>
        <w:pStyle w:val="Titolo3"/>
        <w:rPr>
          <w:rFonts w:asciiTheme="minorHAnsi" w:hAnsiTheme="minorHAnsi" w:cstheme="minorHAnsi"/>
          <w:color w:val="auto"/>
        </w:rPr>
      </w:pPr>
      <w:r>
        <w:rPr>
          <w:rFonts w:asciiTheme="minorHAnsi" w:hAnsiTheme="minorHAnsi" w:cstheme="minorHAnsi"/>
          <w:color w:val="auto"/>
        </w:rPr>
        <w:t>P</w:t>
      </w:r>
      <w:r w:rsidR="00D9038C" w:rsidRPr="00F327A2">
        <w:rPr>
          <w:rFonts w:asciiTheme="minorHAnsi" w:hAnsiTheme="minorHAnsi" w:cstheme="minorHAnsi"/>
          <w:color w:val="auto"/>
        </w:rPr>
        <w:t>rincipio di minimizzazi</w:t>
      </w:r>
      <w:r>
        <w:rPr>
          <w:rFonts w:asciiTheme="minorHAnsi" w:hAnsiTheme="minorHAnsi" w:cstheme="minorHAnsi"/>
          <w:color w:val="auto"/>
        </w:rPr>
        <w:t>one dei dati personali trattati</w:t>
      </w:r>
    </w:p>
    <w:p w:rsidR="00C64788" w:rsidRDefault="00C64788" w:rsidP="00215D92">
      <w:pPr>
        <w:shd w:val="clear" w:color="auto" w:fill="FFFFFF"/>
        <w:jc w:val="both"/>
        <w:rPr>
          <w:rFonts w:asciiTheme="minorHAnsi" w:hAnsiTheme="minorHAnsi" w:cstheme="minorHAnsi"/>
          <w:sz w:val="21"/>
          <w:szCs w:val="21"/>
        </w:rPr>
      </w:pPr>
      <w:r>
        <w:rPr>
          <w:rFonts w:asciiTheme="minorHAnsi" w:hAnsiTheme="minorHAnsi" w:cstheme="minorHAnsi"/>
          <w:sz w:val="21"/>
          <w:szCs w:val="21"/>
        </w:rPr>
        <w:t>Per</w:t>
      </w:r>
      <w:r w:rsidR="00D9038C" w:rsidRPr="00F327A2">
        <w:rPr>
          <w:rFonts w:asciiTheme="minorHAnsi" w:hAnsiTheme="minorHAnsi" w:cstheme="minorHAnsi"/>
          <w:sz w:val="21"/>
          <w:szCs w:val="21"/>
        </w:rPr>
        <w:t xml:space="preserve"> </w:t>
      </w:r>
      <w:r w:rsidR="00AD7EA5" w:rsidRPr="00F327A2">
        <w:rPr>
          <w:rFonts w:asciiTheme="minorHAnsi" w:hAnsiTheme="minorHAnsi" w:cstheme="minorHAnsi"/>
          <w:sz w:val="21"/>
          <w:szCs w:val="21"/>
        </w:rPr>
        <w:t xml:space="preserve">ridurre </w:t>
      </w:r>
      <w:r>
        <w:rPr>
          <w:rFonts w:asciiTheme="minorHAnsi" w:hAnsiTheme="minorHAnsi" w:cstheme="minorHAnsi"/>
          <w:sz w:val="21"/>
          <w:szCs w:val="21"/>
        </w:rPr>
        <w:t>i rischi associati si limita</w:t>
      </w:r>
      <w:r w:rsidR="00AD7EA5" w:rsidRPr="00F327A2">
        <w:rPr>
          <w:rFonts w:asciiTheme="minorHAnsi" w:hAnsiTheme="minorHAnsi" w:cstheme="minorHAnsi"/>
          <w:sz w:val="21"/>
          <w:szCs w:val="21"/>
        </w:rPr>
        <w:t xml:space="preserve"> il trattamento ai </w:t>
      </w:r>
      <w:r>
        <w:rPr>
          <w:rFonts w:asciiTheme="minorHAnsi" w:hAnsiTheme="minorHAnsi" w:cstheme="minorHAnsi"/>
          <w:sz w:val="21"/>
          <w:szCs w:val="21"/>
        </w:rPr>
        <w:t xml:space="preserve">soli </w:t>
      </w:r>
      <w:r w:rsidR="00AD7EA5" w:rsidRPr="00F327A2">
        <w:rPr>
          <w:rFonts w:asciiTheme="minorHAnsi" w:hAnsiTheme="minorHAnsi" w:cstheme="minorHAnsi"/>
          <w:sz w:val="21"/>
          <w:szCs w:val="21"/>
        </w:rPr>
        <w:t xml:space="preserve">dati necessari per il conseguimento delle finalità sopra richiamate. </w:t>
      </w:r>
    </w:p>
    <w:p w:rsidR="00C64788" w:rsidRDefault="00AD7EA5" w:rsidP="00215D92">
      <w:pPr>
        <w:shd w:val="clear" w:color="auto" w:fill="FFFFFF"/>
        <w:jc w:val="both"/>
        <w:rPr>
          <w:rFonts w:asciiTheme="minorHAnsi" w:hAnsiTheme="minorHAnsi" w:cstheme="minorHAnsi"/>
          <w:sz w:val="21"/>
          <w:szCs w:val="21"/>
        </w:rPr>
      </w:pPr>
      <w:r w:rsidRPr="00F327A2">
        <w:rPr>
          <w:rFonts w:asciiTheme="minorHAnsi" w:hAnsiTheme="minorHAnsi" w:cstheme="minorHAnsi"/>
          <w:sz w:val="21"/>
          <w:szCs w:val="21"/>
        </w:rPr>
        <w:t xml:space="preserve">In particolare </w:t>
      </w:r>
      <w:r w:rsidR="00C64788">
        <w:rPr>
          <w:rFonts w:asciiTheme="minorHAnsi" w:hAnsiTheme="minorHAnsi" w:cstheme="minorHAnsi"/>
          <w:sz w:val="21"/>
          <w:szCs w:val="21"/>
        </w:rPr>
        <w:t>la scuola utilizza</w:t>
      </w:r>
      <w:r w:rsidR="0010222D" w:rsidRPr="00F327A2">
        <w:rPr>
          <w:rFonts w:asciiTheme="minorHAnsi" w:hAnsiTheme="minorHAnsi" w:cstheme="minorHAnsi"/>
          <w:sz w:val="21"/>
          <w:szCs w:val="21"/>
        </w:rPr>
        <w:t xml:space="preserve"> </w:t>
      </w:r>
      <w:r w:rsidR="00C64788" w:rsidRPr="00F327A2">
        <w:rPr>
          <w:rFonts w:asciiTheme="minorHAnsi" w:hAnsiTheme="minorHAnsi" w:cstheme="minorHAnsi"/>
          <w:sz w:val="21"/>
          <w:szCs w:val="21"/>
        </w:rPr>
        <w:t xml:space="preserve">per ogni utente </w:t>
      </w:r>
      <w:r w:rsidR="0010222D" w:rsidRPr="00F327A2">
        <w:rPr>
          <w:rFonts w:asciiTheme="minorHAnsi" w:hAnsiTheme="minorHAnsi" w:cstheme="minorHAnsi"/>
          <w:sz w:val="21"/>
          <w:szCs w:val="21"/>
        </w:rPr>
        <w:t xml:space="preserve">soltanto il nome ed il cognome </w:t>
      </w:r>
      <w:r w:rsidR="00C64788">
        <w:rPr>
          <w:rFonts w:asciiTheme="minorHAnsi" w:hAnsiTheme="minorHAnsi" w:cstheme="minorHAnsi"/>
          <w:sz w:val="21"/>
          <w:szCs w:val="21"/>
        </w:rPr>
        <w:t>dell’interessato a cui viene</w:t>
      </w:r>
      <w:r w:rsidR="0010222D" w:rsidRPr="00F327A2">
        <w:rPr>
          <w:rFonts w:asciiTheme="minorHAnsi" w:hAnsiTheme="minorHAnsi" w:cstheme="minorHAnsi"/>
          <w:sz w:val="21"/>
          <w:szCs w:val="21"/>
        </w:rPr>
        <w:t xml:space="preserve"> poi attribuita </w:t>
      </w:r>
      <w:r w:rsidR="00C64788">
        <w:rPr>
          <w:rFonts w:asciiTheme="minorHAnsi" w:hAnsiTheme="minorHAnsi" w:cstheme="minorHAnsi"/>
          <w:sz w:val="21"/>
          <w:szCs w:val="21"/>
        </w:rPr>
        <w:t>la</w:t>
      </w:r>
      <w:r w:rsidR="0010222D" w:rsidRPr="00F327A2">
        <w:rPr>
          <w:rFonts w:asciiTheme="minorHAnsi" w:hAnsiTheme="minorHAnsi" w:cstheme="minorHAnsi"/>
          <w:sz w:val="21"/>
          <w:szCs w:val="21"/>
        </w:rPr>
        <w:t xml:space="preserve"> casella istituzionale costituita da </w:t>
      </w:r>
      <w:hyperlink r:id="rId16" w:history="1">
        <w:r w:rsidR="00C64788" w:rsidRPr="00857267">
          <w:rPr>
            <w:rStyle w:val="Collegamentoipertestuale"/>
            <w:rFonts w:asciiTheme="minorHAnsi" w:hAnsiTheme="minorHAnsi" w:cstheme="minorHAnsi"/>
            <w:sz w:val="21"/>
            <w:szCs w:val="21"/>
          </w:rPr>
          <w:t>nome.cognome@dominioscuola.it</w:t>
        </w:r>
      </w:hyperlink>
      <w:r w:rsidR="000F5162" w:rsidRPr="00F327A2">
        <w:rPr>
          <w:rFonts w:asciiTheme="minorHAnsi" w:hAnsiTheme="minorHAnsi" w:cstheme="minorHAnsi"/>
          <w:sz w:val="21"/>
          <w:szCs w:val="21"/>
        </w:rPr>
        <w:t>.</w:t>
      </w:r>
    </w:p>
    <w:p w:rsidR="00C87B5B" w:rsidRPr="00F327A2" w:rsidRDefault="0010222D" w:rsidP="00215D92">
      <w:pPr>
        <w:shd w:val="clear" w:color="auto" w:fill="FFFFFF"/>
        <w:jc w:val="both"/>
        <w:rPr>
          <w:rFonts w:asciiTheme="minorHAnsi" w:hAnsiTheme="minorHAnsi" w:cstheme="minorHAnsi"/>
          <w:sz w:val="21"/>
          <w:szCs w:val="21"/>
        </w:rPr>
      </w:pPr>
      <w:r w:rsidRPr="00F327A2">
        <w:rPr>
          <w:rFonts w:asciiTheme="minorHAnsi" w:hAnsiTheme="minorHAnsi" w:cstheme="minorHAnsi"/>
          <w:sz w:val="21"/>
          <w:szCs w:val="21"/>
        </w:rPr>
        <w:t>E’ disabilitata la possibilità di aggiunge</w:t>
      </w:r>
      <w:r w:rsidR="00C87B5B" w:rsidRPr="00F327A2">
        <w:rPr>
          <w:rFonts w:asciiTheme="minorHAnsi" w:hAnsiTheme="minorHAnsi" w:cstheme="minorHAnsi"/>
          <w:sz w:val="21"/>
          <w:szCs w:val="21"/>
        </w:rPr>
        <w:t>re</w:t>
      </w:r>
      <w:r w:rsidRPr="00F327A2">
        <w:rPr>
          <w:rFonts w:asciiTheme="minorHAnsi" w:hAnsiTheme="minorHAnsi" w:cstheme="minorHAnsi"/>
          <w:sz w:val="21"/>
          <w:szCs w:val="21"/>
        </w:rPr>
        <w:t xml:space="preserve"> ult</w:t>
      </w:r>
      <w:r w:rsidR="00C87B5B" w:rsidRPr="00F327A2">
        <w:rPr>
          <w:rFonts w:asciiTheme="minorHAnsi" w:hAnsiTheme="minorHAnsi" w:cstheme="minorHAnsi"/>
          <w:sz w:val="21"/>
          <w:szCs w:val="21"/>
        </w:rPr>
        <w:t>e</w:t>
      </w:r>
      <w:r w:rsidRPr="00F327A2">
        <w:rPr>
          <w:rFonts w:asciiTheme="minorHAnsi" w:hAnsiTheme="minorHAnsi" w:cstheme="minorHAnsi"/>
          <w:sz w:val="21"/>
          <w:szCs w:val="21"/>
        </w:rPr>
        <w:t>riori informazioni da parte dell’utente proprietario del profilo</w:t>
      </w:r>
      <w:r w:rsidR="00C64788">
        <w:rPr>
          <w:rFonts w:asciiTheme="minorHAnsi" w:hAnsiTheme="minorHAnsi" w:cstheme="minorHAnsi"/>
          <w:sz w:val="21"/>
          <w:szCs w:val="21"/>
        </w:rPr>
        <w:t>.</w:t>
      </w:r>
      <w:r w:rsidR="00C87B5B" w:rsidRPr="00F327A2">
        <w:rPr>
          <w:rFonts w:asciiTheme="minorHAnsi" w:hAnsiTheme="minorHAnsi" w:cstheme="minorHAnsi"/>
          <w:sz w:val="21"/>
          <w:szCs w:val="21"/>
        </w:rPr>
        <w:t xml:space="preserve"> </w:t>
      </w:r>
    </w:p>
    <w:p w:rsidR="00C74F6D" w:rsidRPr="00F327A2" w:rsidRDefault="00C64788" w:rsidP="00215D92">
      <w:pPr>
        <w:shd w:val="clear" w:color="auto" w:fill="FFFFFF"/>
        <w:jc w:val="both"/>
        <w:rPr>
          <w:rFonts w:asciiTheme="minorHAnsi" w:hAnsiTheme="minorHAnsi" w:cstheme="minorHAnsi"/>
          <w:sz w:val="21"/>
          <w:szCs w:val="21"/>
        </w:rPr>
      </w:pPr>
      <w:r>
        <w:rPr>
          <w:rFonts w:asciiTheme="minorHAnsi" w:hAnsiTheme="minorHAnsi" w:cstheme="minorHAnsi"/>
          <w:sz w:val="21"/>
          <w:szCs w:val="21"/>
        </w:rPr>
        <w:t>Analogamente, nei documenti opportuni, sono state impartite istruzioni ai diversi utilizzatori per minimizzare i dati trattati nei loro procedimenti.</w:t>
      </w:r>
    </w:p>
    <w:p w:rsidR="00C74F6D" w:rsidRPr="00F327A2" w:rsidRDefault="00C74F6D" w:rsidP="00D9038C">
      <w:pPr>
        <w:shd w:val="clear" w:color="auto" w:fill="FFFFFF"/>
        <w:rPr>
          <w:rFonts w:asciiTheme="minorHAnsi" w:hAnsiTheme="minorHAnsi" w:cstheme="minorHAnsi"/>
          <w:sz w:val="21"/>
          <w:szCs w:val="21"/>
        </w:rPr>
      </w:pPr>
    </w:p>
    <w:p w:rsidR="00C74F6D" w:rsidRPr="00F327A2" w:rsidRDefault="00302004" w:rsidP="00C74F6D">
      <w:pPr>
        <w:pStyle w:val="Titolo3"/>
        <w:rPr>
          <w:rFonts w:asciiTheme="minorHAnsi" w:hAnsiTheme="minorHAnsi" w:cstheme="minorHAnsi"/>
          <w:color w:val="auto"/>
        </w:rPr>
      </w:pPr>
      <w:r>
        <w:rPr>
          <w:rFonts w:asciiTheme="minorHAnsi" w:hAnsiTheme="minorHAnsi" w:cstheme="minorHAnsi"/>
          <w:color w:val="auto"/>
        </w:rPr>
        <w:t>Adozione di</w:t>
      </w:r>
      <w:r w:rsidR="00C74F6D" w:rsidRPr="00F327A2">
        <w:rPr>
          <w:rFonts w:asciiTheme="minorHAnsi" w:hAnsiTheme="minorHAnsi" w:cstheme="minorHAnsi"/>
          <w:color w:val="auto"/>
        </w:rPr>
        <w:t xml:space="preserve"> misure </w:t>
      </w:r>
      <w:r w:rsidR="0090610D" w:rsidRPr="00F327A2">
        <w:rPr>
          <w:rFonts w:asciiTheme="minorHAnsi" w:hAnsiTheme="minorHAnsi" w:cstheme="minorHAnsi"/>
          <w:color w:val="auto"/>
        </w:rPr>
        <w:t xml:space="preserve">per il trattamento di </w:t>
      </w:r>
      <w:r>
        <w:rPr>
          <w:rFonts w:asciiTheme="minorHAnsi" w:hAnsiTheme="minorHAnsi" w:cstheme="minorHAnsi"/>
          <w:color w:val="auto"/>
        </w:rPr>
        <w:t>dati sensibili</w:t>
      </w:r>
    </w:p>
    <w:p w:rsidR="0006635B" w:rsidRPr="00F327A2" w:rsidRDefault="00302004" w:rsidP="00C74F6D">
      <w:pPr>
        <w:pStyle w:val="Titolo3"/>
        <w:jc w:val="both"/>
        <w:rPr>
          <w:rFonts w:asciiTheme="minorHAnsi" w:hAnsiTheme="minorHAnsi" w:cstheme="minorHAnsi"/>
          <w:color w:val="auto"/>
          <w:sz w:val="21"/>
          <w:szCs w:val="21"/>
        </w:rPr>
      </w:pPr>
      <w:r>
        <w:rPr>
          <w:rFonts w:asciiTheme="minorHAnsi" w:hAnsiTheme="minorHAnsi" w:cstheme="minorHAnsi"/>
          <w:color w:val="auto"/>
          <w:sz w:val="21"/>
          <w:szCs w:val="21"/>
        </w:rPr>
        <w:t>I</w:t>
      </w:r>
      <w:r w:rsidR="0090610D" w:rsidRPr="00F327A2">
        <w:rPr>
          <w:rFonts w:asciiTheme="minorHAnsi" w:hAnsiTheme="minorHAnsi" w:cstheme="minorHAnsi"/>
          <w:color w:val="auto"/>
          <w:sz w:val="21"/>
          <w:szCs w:val="21"/>
        </w:rPr>
        <w:t xml:space="preserve">l trattamento dei dati sensibili </w:t>
      </w:r>
      <w:r>
        <w:rPr>
          <w:rFonts w:asciiTheme="minorHAnsi" w:hAnsiTheme="minorHAnsi" w:cstheme="minorHAnsi"/>
          <w:color w:val="auto"/>
          <w:sz w:val="21"/>
          <w:szCs w:val="21"/>
        </w:rPr>
        <w:t xml:space="preserve">è stato generalmente vietato, salvo che per le attività indispensabili e istituzionali della scuola, in particolare </w:t>
      </w:r>
      <w:r w:rsidR="0090610D" w:rsidRPr="00F327A2">
        <w:rPr>
          <w:rFonts w:asciiTheme="minorHAnsi" w:hAnsiTheme="minorHAnsi" w:cstheme="minorHAnsi"/>
          <w:color w:val="auto"/>
          <w:sz w:val="21"/>
          <w:szCs w:val="21"/>
        </w:rPr>
        <w:t xml:space="preserve">per la redazione e la condivisione di documenti quali, ad esempio, il </w:t>
      </w:r>
      <w:r w:rsidR="0006635B" w:rsidRPr="00F327A2">
        <w:rPr>
          <w:rFonts w:asciiTheme="minorHAnsi" w:hAnsiTheme="minorHAnsi" w:cstheme="minorHAnsi"/>
          <w:color w:val="auto"/>
          <w:sz w:val="21"/>
          <w:szCs w:val="21"/>
        </w:rPr>
        <w:t xml:space="preserve">Piano Educativo Individualizzato (PEI) o il Piano Didattico Personalizzato (PDP). </w:t>
      </w:r>
      <w:r>
        <w:rPr>
          <w:rFonts w:asciiTheme="minorHAnsi" w:hAnsiTheme="minorHAnsi" w:cstheme="minorHAnsi"/>
          <w:color w:val="auto"/>
          <w:sz w:val="21"/>
          <w:szCs w:val="21"/>
        </w:rPr>
        <w:t>In tal caso,</w:t>
      </w:r>
      <w:r w:rsidR="0006635B" w:rsidRPr="00F327A2">
        <w:rPr>
          <w:rFonts w:asciiTheme="minorHAnsi" w:hAnsiTheme="minorHAnsi" w:cstheme="minorHAnsi"/>
          <w:color w:val="auto"/>
          <w:sz w:val="21"/>
          <w:szCs w:val="21"/>
        </w:rPr>
        <w:t xml:space="preserve"> la scuola ha deciso di </w:t>
      </w:r>
      <w:r w:rsidR="002A6B31">
        <w:rPr>
          <w:rFonts w:asciiTheme="minorHAnsi" w:hAnsiTheme="minorHAnsi" w:cstheme="minorHAnsi"/>
          <w:color w:val="auto"/>
          <w:sz w:val="21"/>
          <w:szCs w:val="21"/>
        </w:rPr>
        <w:t>permettere</w:t>
      </w:r>
      <w:r w:rsidR="0006635B" w:rsidRPr="00F327A2">
        <w:rPr>
          <w:rFonts w:asciiTheme="minorHAnsi" w:hAnsiTheme="minorHAnsi" w:cstheme="minorHAnsi"/>
          <w:color w:val="auto"/>
          <w:sz w:val="21"/>
          <w:szCs w:val="21"/>
        </w:rPr>
        <w:t xml:space="preserve"> l</w:t>
      </w:r>
      <w:r>
        <w:rPr>
          <w:rFonts w:asciiTheme="minorHAnsi" w:hAnsiTheme="minorHAnsi" w:cstheme="minorHAnsi"/>
          <w:color w:val="auto"/>
          <w:sz w:val="21"/>
          <w:szCs w:val="21"/>
        </w:rPr>
        <w:t>a redazione e lo scambio di tali documenti (quando indispensabile e non possibile con altri mezzi)</w:t>
      </w:r>
      <w:r w:rsidR="0006635B" w:rsidRPr="00F327A2">
        <w:rPr>
          <w:rFonts w:asciiTheme="minorHAnsi" w:hAnsiTheme="minorHAnsi" w:cstheme="minorHAnsi"/>
          <w:color w:val="auto"/>
          <w:sz w:val="21"/>
          <w:szCs w:val="21"/>
        </w:rPr>
        <w:t xml:space="preserve"> in forma </w:t>
      </w:r>
      <w:proofErr w:type="spellStart"/>
      <w:r w:rsidR="0006635B" w:rsidRPr="00F327A2">
        <w:rPr>
          <w:rFonts w:asciiTheme="minorHAnsi" w:hAnsiTheme="minorHAnsi" w:cstheme="minorHAnsi"/>
          <w:color w:val="auto"/>
          <w:sz w:val="21"/>
          <w:szCs w:val="21"/>
        </w:rPr>
        <w:t>pseudonimizzata</w:t>
      </w:r>
      <w:proofErr w:type="spellEnd"/>
      <w:r w:rsidR="0006635B" w:rsidRPr="00F327A2">
        <w:rPr>
          <w:rFonts w:asciiTheme="minorHAnsi" w:hAnsiTheme="minorHAnsi" w:cstheme="minorHAnsi"/>
          <w:color w:val="auto"/>
          <w:sz w:val="21"/>
          <w:szCs w:val="21"/>
        </w:rPr>
        <w:t xml:space="preserve"> a seguito dell’associazione di un codice </w:t>
      </w:r>
      <w:r>
        <w:rPr>
          <w:rFonts w:asciiTheme="minorHAnsi" w:hAnsiTheme="minorHAnsi" w:cstheme="minorHAnsi"/>
          <w:color w:val="auto"/>
          <w:sz w:val="21"/>
          <w:szCs w:val="21"/>
        </w:rPr>
        <w:t>personalizzato e riservato</w:t>
      </w:r>
      <w:r w:rsidR="0006635B" w:rsidRPr="00F327A2">
        <w:rPr>
          <w:rFonts w:asciiTheme="minorHAnsi" w:hAnsiTheme="minorHAnsi" w:cstheme="minorHAnsi"/>
          <w:color w:val="auto"/>
          <w:sz w:val="21"/>
          <w:szCs w:val="21"/>
        </w:rPr>
        <w:t xml:space="preserve"> per ogni alunno che necessita</w:t>
      </w:r>
      <w:r w:rsidR="002A6B31">
        <w:rPr>
          <w:rFonts w:asciiTheme="minorHAnsi" w:hAnsiTheme="minorHAnsi" w:cstheme="minorHAnsi"/>
          <w:color w:val="auto"/>
          <w:sz w:val="21"/>
          <w:szCs w:val="21"/>
        </w:rPr>
        <w:t xml:space="preserve"> della redazione del documento.</w:t>
      </w:r>
    </w:p>
    <w:p w:rsidR="00C74F6D" w:rsidRPr="00F327A2" w:rsidRDefault="00C74F6D" w:rsidP="00D9038C">
      <w:pPr>
        <w:shd w:val="clear" w:color="auto" w:fill="FFFFFF"/>
        <w:rPr>
          <w:rFonts w:asciiTheme="minorHAnsi" w:hAnsiTheme="minorHAnsi" w:cstheme="minorHAnsi"/>
          <w:sz w:val="21"/>
          <w:szCs w:val="21"/>
        </w:rPr>
      </w:pPr>
    </w:p>
    <w:p w:rsidR="0006635B" w:rsidRPr="00F327A2" w:rsidRDefault="007B25B3" w:rsidP="0006635B">
      <w:pPr>
        <w:pStyle w:val="Titolo3"/>
        <w:rPr>
          <w:rFonts w:asciiTheme="minorHAnsi" w:hAnsiTheme="minorHAnsi" w:cstheme="minorHAnsi"/>
          <w:color w:val="auto"/>
        </w:rPr>
      </w:pPr>
      <w:r>
        <w:rPr>
          <w:rFonts w:asciiTheme="minorHAnsi" w:hAnsiTheme="minorHAnsi" w:cstheme="minorHAnsi"/>
          <w:color w:val="auto"/>
        </w:rPr>
        <w:t>P</w:t>
      </w:r>
      <w:r w:rsidR="0006635B" w:rsidRPr="00F327A2">
        <w:rPr>
          <w:rFonts w:asciiTheme="minorHAnsi" w:hAnsiTheme="minorHAnsi" w:cstheme="minorHAnsi"/>
          <w:color w:val="auto"/>
        </w:rPr>
        <w:t>r</w:t>
      </w:r>
      <w:r>
        <w:rPr>
          <w:rFonts w:asciiTheme="minorHAnsi" w:hAnsiTheme="minorHAnsi" w:cstheme="minorHAnsi"/>
          <w:color w:val="auto"/>
        </w:rPr>
        <w:t xml:space="preserve">incipio di minimizzazione </w:t>
      </w:r>
      <w:r w:rsidR="0006635B" w:rsidRPr="00F327A2">
        <w:rPr>
          <w:rFonts w:asciiTheme="minorHAnsi" w:hAnsiTheme="minorHAnsi" w:cstheme="minorHAnsi"/>
          <w:color w:val="auto"/>
        </w:rPr>
        <w:t>in relazione alle applicazioni ut</w:t>
      </w:r>
      <w:r w:rsidR="0011138F" w:rsidRPr="00F327A2">
        <w:rPr>
          <w:rFonts w:asciiTheme="minorHAnsi" w:hAnsiTheme="minorHAnsi" w:cstheme="minorHAnsi"/>
          <w:color w:val="auto"/>
        </w:rPr>
        <w:t>i</w:t>
      </w:r>
      <w:r>
        <w:rPr>
          <w:rFonts w:asciiTheme="minorHAnsi" w:hAnsiTheme="minorHAnsi" w:cstheme="minorHAnsi"/>
          <w:color w:val="auto"/>
        </w:rPr>
        <w:t>lizzate</w:t>
      </w:r>
    </w:p>
    <w:p w:rsidR="0011138F" w:rsidRPr="00F327A2" w:rsidRDefault="007B25B3" w:rsidP="007B25B3">
      <w:pPr>
        <w:shd w:val="clear" w:color="auto" w:fill="FFFFFF"/>
        <w:jc w:val="both"/>
        <w:rPr>
          <w:rFonts w:asciiTheme="minorHAnsi" w:hAnsiTheme="minorHAnsi" w:cstheme="minorHAnsi"/>
          <w:sz w:val="21"/>
          <w:szCs w:val="21"/>
        </w:rPr>
      </w:pPr>
      <w:r>
        <w:rPr>
          <w:rFonts w:asciiTheme="minorHAnsi" w:hAnsiTheme="minorHAnsi" w:cstheme="minorHAnsi"/>
          <w:sz w:val="21"/>
          <w:szCs w:val="21"/>
        </w:rPr>
        <w:t>Si. N</w:t>
      </w:r>
      <w:r w:rsidR="0011138F" w:rsidRPr="00F327A2">
        <w:rPr>
          <w:rFonts w:asciiTheme="minorHAnsi" w:hAnsiTheme="minorHAnsi" w:cstheme="minorHAnsi"/>
          <w:sz w:val="21"/>
          <w:szCs w:val="21"/>
        </w:rPr>
        <w:t xml:space="preserve">ella scelta dei servizi e delle applicazioni utilizzate si sono </w:t>
      </w:r>
      <w:r>
        <w:rPr>
          <w:rFonts w:asciiTheme="minorHAnsi" w:hAnsiTheme="minorHAnsi" w:cstheme="minorHAnsi"/>
          <w:sz w:val="21"/>
          <w:szCs w:val="21"/>
        </w:rPr>
        <w:t>selezionate solo le applicazioni ed i servizi strettamente indispensabili come già richiamato precedentemente, tenendo conto de</w:t>
      </w:r>
      <w:r w:rsidR="0011138F" w:rsidRPr="00F327A2">
        <w:rPr>
          <w:rFonts w:asciiTheme="minorHAnsi" w:hAnsiTheme="minorHAnsi" w:cstheme="minorHAnsi"/>
          <w:sz w:val="21"/>
          <w:szCs w:val="21"/>
        </w:rPr>
        <w:t>i principi d</w:t>
      </w:r>
      <w:r>
        <w:rPr>
          <w:rFonts w:asciiTheme="minorHAnsi" w:hAnsiTheme="minorHAnsi" w:cstheme="minorHAnsi"/>
          <w:sz w:val="21"/>
          <w:szCs w:val="21"/>
        </w:rPr>
        <w:t>i necessità e di minimizzazione.</w:t>
      </w:r>
    </w:p>
    <w:p w:rsidR="0011138F" w:rsidRPr="00F327A2" w:rsidRDefault="0011138F" w:rsidP="0006635B">
      <w:pPr>
        <w:shd w:val="clear" w:color="auto" w:fill="FFFFFF"/>
        <w:rPr>
          <w:rFonts w:asciiTheme="minorHAnsi" w:hAnsiTheme="minorHAnsi" w:cstheme="minorHAnsi"/>
          <w:sz w:val="21"/>
          <w:szCs w:val="21"/>
        </w:rPr>
      </w:pPr>
    </w:p>
    <w:p w:rsidR="00A447EF" w:rsidRPr="00F327A2" w:rsidRDefault="001F578E" w:rsidP="00A447EF">
      <w:pPr>
        <w:pStyle w:val="Titolo3"/>
        <w:rPr>
          <w:rFonts w:asciiTheme="minorHAnsi" w:hAnsiTheme="minorHAnsi" w:cstheme="minorHAnsi"/>
          <w:color w:val="auto"/>
        </w:rPr>
      </w:pPr>
      <w:r>
        <w:rPr>
          <w:rFonts w:asciiTheme="minorHAnsi" w:hAnsiTheme="minorHAnsi" w:cstheme="minorHAnsi"/>
          <w:color w:val="auto"/>
        </w:rPr>
        <w:t>T</w:t>
      </w:r>
      <w:r w:rsidR="00A447EF" w:rsidRPr="00F327A2">
        <w:rPr>
          <w:rFonts w:asciiTheme="minorHAnsi" w:hAnsiTheme="minorHAnsi" w:cstheme="minorHAnsi"/>
          <w:color w:val="auto"/>
        </w:rPr>
        <w:t xml:space="preserve">ecniche di </w:t>
      </w:r>
      <w:proofErr w:type="spellStart"/>
      <w:r w:rsidR="00A447EF" w:rsidRPr="00F327A2">
        <w:rPr>
          <w:rFonts w:asciiTheme="minorHAnsi" w:hAnsiTheme="minorHAnsi" w:cstheme="minorHAnsi"/>
          <w:color w:val="auto"/>
        </w:rPr>
        <w:t>anonimizzazione</w:t>
      </w:r>
      <w:proofErr w:type="spellEnd"/>
      <w:r w:rsidR="00A447EF" w:rsidRPr="00F327A2">
        <w:rPr>
          <w:rFonts w:asciiTheme="minorHAnsi" w:hAnsiTheme="minorHAnsi" w:cstheme="minorHAnsi"/>
          <w:color w:val="auto"/>
        </w:rPr>
        <w:t xml:space="preserve">, </w:t>
      </w:r>
      <w:proofErr w:type="spellStart"/>
      <w:r w:rsidR="00A447EF" w:rsidRPr="00F327A2">
        <w:rPr>
          <w:rFonts w:asciiTheme="minorHAnsi" w:hAnsiTheme="minorHAnsi" w:cstheme="minorHAnsi"/>
          <w:color w:val="auto"/>
        </w:rPr>
        <w:t>pseudonimizzazione</w:t>
      </w:r>
      <w:proofErr w:type="spellEnd"/>
      <w:r w:rsidR="00A447EF" w:rsidRPr="00F327A2">
        <w:rPr>
          <w:rFonts w:asciiTheme="minorHAnsi" w:hAnsiTheme="minorHAnsi" w:cstheme="minorHAnsi"/>
          <w:color w:val="auto"/>
        </w:rPr>
        <w:t xml:space="preserve"> e cifratura per l</w:t>
      </w:r>
      <w:r>
        <w:rPr>
          <w:rFonts w:asciiTheme="minorHAnsi" w:hAnsiTheme="minorHAnsi" w:cstheme="minorHAnsi"/>
          <w:color w:val="auto"/>
        </w:rPr>
        <w:t>a protezione dei dati personali</w:t>
      </w:r>
    </w:p>
    <w:p w:rsidR="001F578E" w:rsidRDefault="001F578E" w:rsidP="00215D92">
      <w:pPr>
        <w:shd w:val="clear" w:color="auto" w:fill="FFFFFF"/>
        <w:jc w:val="both"/>
        <w:rPr>
          <w:rFonts w:asciiTheme="minorHAnsi" w:hAnsiTheme="minorHAnsi" w:cstheme="minorHAnsi"/>
          <w:sz w:val="21"/>
          <w:szCs w:val="21"/>
        </w:rPr>
      </w:pPr>
      <w:r>
        <w:rPr>
          <w:rFonts w:asciiTheme="minorHAnsi" w:hAnsiTheme="minorHAnsi" w:cstheme="minorHAnsi"/>
          <w:sz w:val="21"/>
          <w:szCs w:val="21"/>
        </w:rPr>
        <w:t xml:space="preserve">Sono state adottate solo misure di </w:t>
      </w:r>
      <w:proofErr w:type="spellStart"/>
      <w:r w:rsidRPr="001F578E">
        <w:rPr>
          <w:rFonts w:asciiTheme="minorHAnsi" w:hAnsiTheme="minorHAnsi" w:cstheme="minorHAnsi"/>
          <w:sz w:val="21"/>
          <w:szCs w:val="21"/>
        </w:rPr>
        <w:t>pseudonimizzazione</w:t>
      </w:r>
      <w:proofErr w:type="spellEnd"/>
      <w:r w:rsidRPr="001F578E">
        <w:rPr>
          <w:rFonts w:asciiTheme="minorHAnsi" w:hAnsiTheme="minorHAnsi" w:cstheme="minorHAnsi"/>
          <w:sz w:val="21"/>
          <w:szCs w:val="21"/>
        </w:rPr>
        <w:t xml:space="preserve"> </w:t>
      </w:r>
      <w:r>
        <w:rPr>
          <w:rFonts w:asciiTheme="minorHAnsi" w:hAnsiTheme="minorHAnsi" w:cstheme="minorHAnsi"/>
          <w:sz w:val="21"/>
          <w:szCs w:val="21"/>
        </w:rPr>
        <w:t>come indicato nei paragrafi precedenti per i soli dati sensibili.</w:t>
      </w:r>
    </w:p>
    <w:p w:rsidR="007B5BFC" w:rsidRPr="00F327A2" w:rsidRDefault="001F578E" w:rsidP="00215D92">
      <w:pPr>
        <w:shd w:val="clear" w:color="auto" w:fill="FFFFFF"/>
        <w:jc w:val="both"/>
        <w:rPr>
          <w:rFonts w:asciiTheme="minorHAnsi" w:hAnsiTheme="minorHAnsi" w:cstheme="minorHAnsi"/>
          <w:sz w:val="21"/>
          <w:szCs w:val="21"/>
        </w:rPr>
      </w:pPr>
      <w:r>
        <w:rPr>
          <w:rFonts w:asciiTheme="minorHAnsi" w:hAnsiTheme="minorHAnsi" w:cstheme="minorHAnsi"/>
          <w:sz w:val="21"/>
          <w:szCs w:val="21"/>
        </w:rPr>
        <w:t xml:space="preserve">Non sono state adottate altre misure, quali quelle di </w:t>
      </w:r>
      <w:proofErr w:type="spellStart"/>
      <w:r w:rsidRPr="001F578E">
        <w:rPr>
          <w:rFonts w:asciiTheme="minorHAnsi" w:hAnsiTheme="minorHAnsi" w:cstheme="minorHAnsi"/>
          <w:sz w:val="21"/>
          <w:szCs w:val="21"/>
        </w:rPr>
        <w:t>anonimizzazione</w:t>
      </w:r>
      <w:proofErr w:type="spellEnd"/>
      <w:r>
        <w:rPr>
          <w:rFonts w:asciiTheme="minorHAnsi" w:hAnsiTheme="minorHAnsi" w:cstheme="minorHAnsi"/>
          <w:sz w:val="21"/>
          <w:szCs w:val="21"/>
        </w:rPr>
        <w:t xml:space="preserve"> o cifratura perché si è valutato che non avrebbero aumentato la sicurezza complessiva dei trattamenti, per la eccessiva complessità di gestione in relazione al contesto, anche in considerazione della inadeguatezza tecnica da parte della maggior parte dell’utenza (studenti, ma anche docenti, ad esempio).</w:t>
      </w:r>
    </w:p>
    <w:p w:rsidR="007B5BFC" w:rsidRPr="00F327A2" w:rsidRDefault="007B5BFC" w:rsidP="00A447EF">
      <w:pPr>
        <w:shd w:val="clear" w:color="auto" w:fill="FFFFFF"/>
        <w:rPr>
          <w:rFonts w:asciiTheme="minorHAnsi" w:hAnsiTheme="minorHAnsi" w:cstheme="minorHAnsi"/>
          <w:sz w:val="21"/>
          <w:szCs w:val="21"/>
        </w:rPr>
      </w:pPr>
    </w:p>
    <w:p w:rsidR="007B5BFC" w:rsidRPr="00F327A2" w:rsidRDefault="00D97AF8" w:rsidP="007B5BFC">
      <w:pPr>
        <w:pStyle w:val="Titolo3"/>
        <w:rPr>
          <w:rFonts w:asciiTheme="minorHAnsi" w:hAnsiTheme="minorHAnsi" w:cstheme="minorHAnsi"/>
          <w:color w:val="auto"/>
        </w:rPr>
      </w:pPr>
      <w:r>
        <w:rPr>
          <w:rFonts w:asciiTheme="minorHAnsi" w:hAnsiTheme="minorHAnsi" w:cstheme="minorHAnsi"/>
          <w:color w:val="auto"/>
        </w:rPr>
        <w:t>I</w:t>
      </w:r>
      <w:r w:rsidRPr="00F327A2">
        <w:rPr>
          <w:rFonts w:asciiTheme="minorHAnsi" w:hAnsiTheme="minorHAnsi" w:cstheme="minorHAnsi"/>
          <w:color w:val="auto"/>
        </w:rPr>
        <w:t xml:space="preserve">donea informativa </w:t>
      </w:r>
      <w:r>
        <w:rPr>
          <w:rFonts w:asciiTheme="minorHAnsi" w:hAnsiTheme="minorHAnsi" w:cstheme="minorHAnsi"/>
          <w:color w:val="auto"/>
        </w:rPr>
        <w:t>fornita agli utenti</w:t>
      </w:r>
      <w:r w:rsidR="007B5BFC" w:rsidRPr="00F327A2">
        <w:rPr>
          <w:rFonts w:asciiTheme="minorHAnsi" w:hAnsiTheme="minorHAnsi" w:cstheme="minorHAnsi"/>
          <w:color w:val="auto"/>
        </w:rPr>
        <w:t xml:space="preserve"> </w:t>
      </w:r>
      <w:r>
        <w:rPr>
          <w:rFonts w:asciiTheme="minorHAnsi" w:hAnsiTheme="minorHAnsi" w:cstheme="minorHAnsi"/>
          <w:color w:val="auto"/>
        </w:rPr>
        <w:t>e</w:t>
      </w:r>
      <w:r w:rsidR="007B5BFC" w:rsidRPr="00F327A2">
        <w:rPr>
          <w:rFonts w:asciiTheme="minorHAnsi" w:hAnsiTheme="minorHAnsi" w:cstheme="minorHAnsi"/>
          <w:color w:val="auto"/>
        </w:rPr>
        <w:t xml:space="preserve"> procedur</w:t>
      </w:r>
      <w:r>
        <w:rPr>
          <w:rFonts w:asciiTheme="minorHAnsi" w:hAnsiTheme="minorHAnsi" w:cstheme="minorHAnsi"/>
          <w:color w:val="auto"/>
        </w:rPr>
        <w:t>e di utilizzo della piattaforma</w:t>
      </w:r>
    </w:p>
    <w:p w:rsidR="001F578E" w:rsidRDefault="007B5BFC" w:rsidP="008E245E">
      <w:pPr>
        <w:shd w:val="clear" w:color="auto" w:fill="FFFFFF"/>
        <w:jc w:val="both"/>
        <w:rPr>
          <w:rFonts w:asciiTheme="minorHAnsi" w:hAnsiTheme="minorHAnsi" w:cstheme="minorHAnsi"/>
          <w:sz w:val="21"/>
          <w:szCs w:val="21"/>
        </w:rPr>
      </w:pPr>
      <w:r w:rsidRPr="00F327A2">
        <w:rPr>
          <w:rFonts w:asciiTheme="minorHAnsi" w:hAnsiTheme="minorHAnsi" w:cstheme="minorHAnsi"/>
          <w:sz w:val="21"/>
          <w:szCs w:val="21"/>
        </w:rPr>
        <w:t xml:space="preserve">Si. </w:t>
      </w:r>
      <w:r w:rsidR="001F578E">
        <w:rPr>
          <w:rFonts w:asciiTheme="minorHAnsi" w:hAnsiTheme="minorHAnsi" w:cstheme="minorHAnsi"/>
          <w:sz w:val="21"/>
          <w:szCs w:val="21"/>
        </w:rPr>
        <w:t>Alla informativa generale rivolta agli studenti, alle loro famiglie, ai docenti, al personale scolastico ed ai consulenti che hanno rapporti con gli studenti nell’ambito di attività formative extra curriculari è stato fornito un addendum specifico alla informativa a loro dedicata con specifiche informazioni relative al trattamento in questione.</w:t>
      </w:r>
    </w:p>
    <w:p w:rsidR="00AB6A70" w:rsidRDefault="009D3429" w:rsidP="008E245E">
      <w:pPr>
        <w:shd w:val="clear" w:color="auto" w:fill="FFFFFF"/>
        <w:jc w:val="both"/>
        <w:rPr>
          <w:rFonts w:asciiTheme="minorHAnsi" w:hAnsiTheme="minorHAnsi" w:cstheme="minorHAnsi"/>
          <w:sz w:val="21"/>
          <w:szCs w:val="21"/>
        </w:rPr>
      </w:pPr>
      <w:r>
        <w:rPr>
          <w:rFonts w:asciiTheme="minorHAnsi" w:hAnsiTheme="minorHAnsi" w:cstheme="minorHAnsi"/>
          <w:sz w:val="21"/>
          <w:szCs w:val="21"/>
        </w:rPr>
        <w:t xml:space="preserve">Inoltre, sono stati edotti con riguardo alle procedure di utilizzo tramite </w:t>
      </w:r>
      <w:r w:rsidR="00E2225E">
        <w:rPr>
          <w:rFonts w:asciiTheme="minorHAnsi" w:hAnsiTheme="minorHAnsi" w:cstheme="minorHAnsi"/>
          <w:sz w:val="21"/>
          <w:szCs w:val="21"/>
        </w:rPr>
        <w:t>il regolamento d’uso interno della piattaforma.</w:t>
      </w:r>
    </w:p>
    <w:p w:rsidR="009D3429" w:rsidRPr="00F327A2" w:rsidRDefault="009D3429" w:rsidP="008E245E">
      <w:pPr>
        <w:shd w:val="clear" w:color="auto" w:fill="FFFFFF"/>
        <w:jc w:val="both"/>
        <w:rPr>
          <w:rFonts w:asciiTheme="minorHAnsi" w:hAnsiTheme="minorHAnsi" w:cstheme="minorHAnsi"/>
          <w:sz w:val="21"/>
          <w:szCs w:val="21"/>
        </w:rPr>
      </w:pPr>
    </w:p>
    <w:p w:rsidR="00AB6A70" w:rsidRPr="00F327A2" w:rsidRDefault="00AB6A70" w:rsidP="00AB6A70">
      <w:pPr>
        <w:pStyle w:val="Titolo3"/>
        <w:rPr>
          <w:rFonts w:asciiTheme="minorHAnsi" w:hAnsiTheme="minorHAnsi" w:cstheme="minorHAnsi"/>
          <w:color w:val="auto"/>
        </w:rPr>
      </w:pPr>
      <w:r w:rsidRPr="00F327A2">
        <w:rPr>
          <w:rFonts w:asciiTheme="minorHAnsi" w:hAnsiTheme="minorHAnsi" w:cstheme="minorHAnsi"/>
          <w:color w:val="auto"/>
        </w:rPr>
        <w:t>E’ stato definito un parametro di rischio accettabile (KPI) relativamente all’accesso non autorizzato sui dati della piattaforma da parte del governo USA in violazione del GDPR?</w:t>
      </w:r>
    </w:p>
    <w:p w:rsidR="00AB6A70" w:rsidRPr="00F327A2" w:rsidRDefault="00AB6A70" w:rsidP="00AB6A70">
      <w:pPr>
        <w:shd w:val="clear" w:color="auto" w:fill="FFFFFF"/>
        <w:jc w:val="both"/>
        <w:rPr>
          <w:rFonts w:asciiTheme="minorHAnsi" w:hAnsiTheme="minorHAnsi" w:cstheme="minorHAnsi"/>
          <w:sz w:val="21"/>
          <w:szCs w:val="21"/>
        </w:rPr>
      </w:pPr>
      <w:r w:rsidRPr="00F327A2">
        <w:rPr>
          <w:rFonts w:asciiTheme="minorHAnsi" w:hAnsiTheme="minorHAnsi" w:cstheme="minorHAnsi"/>
          <w:sz w:val="21"/>
          <w:szCs w:val="21"/>
        </w:rPr>
        <w:t xml:space="preserve">È stato </w:t>
      </w:r>
      <w:r w:rsidR="0092427C">
        <w:rPr>
          <w:rFonts w:asciiTheme="minorHAnsi" w:hAnsiTheme="minorHAnsi" w:cstheme="minorHAnsi"/>
          <w:sz w:val="21"/>
          <w:szCs w:val="21"/>
        </w:rPr>
        <w:t xml:space="preserve">definito un KPI </w:t>
      </w:r>
      <w:r w:rsidRPr="00F327A2">
        <w:rPr>
          <w:rFonts w:asciiTheme="minorHAnsi" w:hAnsiTheme="minorHAnsi" w:cstheme="minorHAnsi"/>
          <w:sz w:val="21"/>
          <w:szCs w:val="21"/>
        </w:rPr>
        <w:t xml:space="preserve">specifico, </w:t>
      </w:r>
      <w:r w:rsidR="0092427C">
        <w:rPr>
          <w:rFonts w:asciiTheme="minorHAnsi" w:hAnsiTheme="minorHAnsi" w:cstheme="minorHAnsi"/>
          <w:sz w:val="21"/>
          <w:szCs w:val="21"/>
        </w:rPr>
        <w:t>facendo riferimento</w:t>
      </w:r>
      <w:r w:rsidRPr="00F327A2">
        <w:rPr>
          <w:rFonts w:asciiTheme="minorHAnsi" w:hAnsiTheme="minorHAnsi" w:cstheme="minorHAnsi"/>
          <w:sz w:val="21"/>
          <w:szCs w:val="21"/>
        </w:rPr>
        <w:t xml:space="preserve"> alla probabilità massima di accesso annuale accettabile</w:t>
      </w:r>
      <w:r w:rsidR="0092427C">
        <w:rPr>
          <w:rFonts w:asciiTheme="minorHAnsi" w:hAnsiTheme="minorHAnsi" w:cstheme="minorHAnsi"/>
          <w:sz w:val="21"/>
          <w:szCs w:val="21"/>
        </w:rPr>
        <w:t xml:space="preserve"> </w:t>
      </w:r>
      <w:r w:rsidR="008B6A2C">
        <w:rPr>
          <w:rFonts w:asciiTheme="minorHAnsi" w:hAnsiTheme="minorHAnsi" w:cstheme="minorHAnsi"/>
          <w:sz w:val="21"/>
          <w:szCs w:val="21"/>
        </w:rPr>
        <w:t>in</w:t>
      </w:r>
      <w:r w:rsidR="0092427C" w:rsidRPr="0092427C">
        <w:rPr>
          <w:rFonts w:asciiTheme="minorHAnsi" w:hAnsiTheme="minorHAnsi" w:cstheme="minorHAnsi"/>
          <w:sz w:val="21"/>
          <w:szCs w:val="21"/>
        </w:rPr>
        <w:t xml:space="preserve"> violazione del GDPR</w:t>
      </w:r>
      <w:r w:rsidRPr="00F327A2">
        <w:rPr>
          <w:rFonts w:asciiTheme="minorHAnsi" w:hAnsiTheme="minorHAnsi" w:cstheme="minorHAnsi"/>
          <w:sz w:val="21"/>
          <w:szCs w:val="21"/>
        </w:rPr>
        <w:t xml:space="preserve">. </w:t>
      </w:r>
      <w:r w:rsidR="0092427C">
        <w:rPr>
          <w:rFonts w:asciiTheme="minorHAnsi" w:hAnsiTheme="minorHAnsi" w:cstheme="minorHAnsi"/>
          <w:sz w:val="21"/>
          <w:szCs w:val="21"/>
        </w:rPr>
        <w:t>Si considera</w:t>
      </w:r>
      <w:r w:rsidRPr="00F327A2">
        <w:rPr>
          <w:rFonts w:asciiTheme="minorHAnsi" w:hAnsiTheme="minorHAnsi" w:cstheme="minorHAnsi"/>
          <w:sz w:val="21"/>
          <w:szCs w:val="21"/>
        </w:rPr>
        <w:t xml:space="preserve"> accettabile una probabilità </w:t>
      </w:r>
      <w:r w:rsidR="008B6A2C">
        <w:rPr>
          <w:rFonts w:asciiTheme="minorHAnsi" w:hAnsiTheme="minorHAnsi" w:cstheme="minorHAnsi"/>
          <w:sz w:val="21"/>
          <w:szCs w:val="21"/>
        </w:rPr>
        <w:t>di</w:t>
      </w:r>
      <w:r w:rsidR="00EE0554">
        <w:rPr>
          <w:rFonts w:asciiTheme="minorHAnsi" w:hAnsiTheme="minorHAnsi" w:cstheme="minorHAnsi"/>
          <w:sz w:val="21"/>
          <w:szCs w:val="21"/>
        </w:rPr>
        <w:t xml:space="preserve"> 1 accesso ogni 10 anni </w:t>
      </w:r>
      <w:r w:rsidR="008B6A2C">
        <w:rPr>
          <w:rFonts w:asciiTheme="minorHAnsi" w:hAnsiTheme="minorHAnsi" w:cstheme="minorHAnsi"/>
          <w:sz w:val="21"/>
          <w:szCs w:val="21"/>
        </w:rPr>
        <w:t xml:space="preserve">su una popolazione scolastica </w:t>
      </w:r>
      <w:r w:rsidR="00EE0554">
        <w:rPr>
          <w:rFonts w:asciiTheme="minorHAnsi" w:hAnsiTheme="minorHAnsi" w:cstheme="minorHAnsi"/>
          <w:sz w:val="21"/>
          <w:szCs w:val="21"/>
        </w:rPr>
        <w:t>media annuale di 800 elementi. In tal caso, ciò corrisponde</w:t>
      </w:r>
      <w:r w:rsidRPr="00F327A2">
        <w:rPr>
          <w:rFonts w:asciiTheme="minorHAnsi" w:hAnsiTheme="minorHAnsi" w:cstheme="minorHAnsi"/>
          <w:sz w:val="21"/>
          <w:szCs w:val="21"/>
        </w:rPr>
        <w:t xml:space="preserve"> ad una probabilità di accesso </w:t>
      </w:r>
      <w:r w:rsidR="00EE0554">
        <w:rPr>
          <w:rFonts w:asciiTheme="minorHAnsi" w:hAnsiTheme="minorHAnsi" w:cstheme="minorHAnsi"/>
          <w:sz w:val="21"/>
          <w:szCs w:val="21"/>
        </w:rPr>
        <w:t>di 125 su un milione di individui</w:t>
      </w:r>
      <w:r w:rsidRPr="00F327A2">
        <w:rPr>
          <w:rFonts w:asciiTheme="minorHAnsi" w:hAnsiTheme="minorHAnsi" w:cstheme="minorHAnsi"/>
          <w:sz w:val="21"/>
          <w:szCs w:val="21"/>
        </w:rPr>
        <w:t xml:space="preserve">. </w:t>
      </w:r>
    </w:p>
    <w:p w:rsidR="00AB6A70" w:rsidRPr="00F327A2" w:rsidRDefault="00AB6A70" w:rsidP="00AB6A70">
      <w:pPr>
        <w:shd w:val="clear" w:color="auto" w:fill="FFFFFF"/>
        <w:jc w:val="both"/>
        <w:rPr>
          <w:rFonts w:asciiTheme="minorHAnsi" w:hAnsiTheme="minorHAnsi" w:cstheme="minorHAnsi"/>
          <w:sz w:val="21"/>
          <w:szCs w:val="21"/>
        </w:rPr>
      </w:pPr>
    </w:p>
    <w:p w:rsidR="00AB6A70" w:rsidRPr="00F327A2" w:rsidRDefault="008B6A2C" w:rsidP="00AB6A70">
      <w:pPr>
        <w:pStyle w:val="Titolo3"/>
        <w:rPr>
          <w:rFonts w:asciiTheme="minorHAnsi" w:hAnsiTheme="minorHAnsi" w:cstheme="minorHAnsi"/>
          <w:color w:val="auto"/>
        </w:rPr>
      </w:pPr>
      <w:r>
        <w:rPr>
          <w:rFonts w:asciiTheme="minorHAnsi" w:hAnsiTheme="minorHAnsi" w:cstheme="minorHAnsi"/>
          <w:color w:val="auto"/>
        </w:rPr>
        <w:t>P</w:t>
      </w:r>
      <w:r w:rsidR="00AB6A70" w:rsidRPr="00F327A2">
        <w:rPr>
          <w:rFonts w:asciiTheme="minorHAnsi" w:hAnsiTheme="minorHAnsi" w:cstheme="minorHAnsi"/>
          <w:color w:val="auto"/>
        </w:rPr>
        <w:t>robabilità che si verifichi un accesso non autorizzato sui dati della piattaforma da parte del gov</w:t>
      </w:r>
      <w:r>
        <w:rPr>
          <w:rFonts w:asciiTheme="minorHAnsi" w:hAnsiTheme="minorHAnsi" w:cstheme="minorHAnsi"/>
          <w:color w:val="auto"/>
        </w:rPr>
        <w:t>erno USA in violazione del GDPR</w:t>
      </w:r>
    </w:p>
    <w:p w:rsidR="00AB6A70" w:rsidRPr="00F327A2" w:rsidRDefault="00AB6A70" w:rsidP="00AB6A70">
      <w:pPr>
        <w:jc w:val="both"/>
        <w:rPr>
          <w:rFonts w:asciiTheme="minorHAnsi" w:hAnsiTheme="minorHAnsi" w:cstheme="minorHAnsi"/>
          <w:sz w:val="21"/>
          <w:szCs w:val="21"/>
        </w:rPr>
      </w:pPr>
      <w:r w:rsidRPr="00F327A2">
        <w:rPr>
          <w:rFonts w:asciiTheme="minorHAnsi" w:hAnsiTheme="minorHAnsi" w:cstheme="minorHAnsi"/>
          <w:sz w:val="21"/>
          <w:szCs w:val="21"/>
        </w:rPr>
        <w:t xml:space="preserve">Per valutare la probabilità che si verifichi un accesso non autorizzato da parte delle autorità statunitensi si sono considerate le statistiche di tale evento disponibili </w:t>
      </w:r>
      <w:proofErr w:type="spellStart"/>
      <w:r w:rsidRPr="00F327A2">
        <w:rPr>
          <w:rFonts w:asciiTheme="minorHAnsi" w:hAnsiTheme="minorHAnsi" w:cstheme="minorHAnsi"/>
          <w:sz w:val="21"/>
          <w:szCs w:val="21"/>
        </w:rPr>
        <w:t>all’url</w:t>
      </w:r>
      <w:proofErr w:type="spellEnd"/>
      <w:r w:rsidRPr="00F327A2">
        <w:rPr>
          <w:rFonts w:asciiTheme="minorHAnsi" w:hAnsiTheme="minorHAnsi" w:cstheme="minorHAnsi"/>
          <w:sz w:val="21"/>
          <w:szCs w:val="21"/>
        </w:rPr>
        <w:t xml:space="preserve"> </w:t>
      </w:r>
      <w:hyperlink r:id="rId17" w:history="1">
        <w:r w:rsidRPr="00F327A2">
          <w:rPr>
            <w:rStyle w:val="Collegamentoipertestuale"/>
            <w:rFonts w:asciiTheme="minorHAnsi" w:hAnsiTheme="minorHAnsi" w:cstheme="minorHAnsi"/>
            <w:color w:val="auto"/>
            <w:sz w:val="21"/>
            <w:szCs w:val="21"/>
          </w:rPr>
          <w:t>https://transparencyreport.google.com/user-data/overview</w:t>
        </w:r>
      </w:hyperlink>
      <w:r w:rsidR="00EE0554">
        <w:rPr>
          <w:rFonts w:asciiTheme="minorHAnsi" w:hAnsiTheme="minorHAnsi" w:cstheme="minorHAnsi"/>
          <w:sz w:val="21"/>
          <w:szCs w:val="21"/>
        </w:rPr>
        <w:t xml:space="preserve"> </w:t>
      </w:r>
      <w:r w:rsidRPr="00F327A2">
        <w:rPr>
          <w:rFonts w:asciiTheme="minorHAnsi" w:hAnsiTheme="minorHAnsi" w:cstheme="minorHAnsi"/>
          <w:sz w:val="21"/>
          <w:szCs w:val="21"/>
        </w:rPr>
        <w:t>calcolando un numero di account iscritti a Googl</w:t>
      </w:r>
      <w:r w:rsidR="00EE0554">
        <w:rPr>
          <w:rFonts w:asciiTheme="minorHAnsi" w:hAnsiTheme="minorHAnsi" w:cstheme="minorHAnsi"/>
          <w:sz w:val="21"/>
          <w:szCs w:val="21"/>
        </w:rPr>
        <w:t xml:space="preserve">e </w:t>
      </w:r>
      <w:proofErr w:type="spellStart"/>
      <w:r w:rsidR="00EE0554">
        <w:rPr>
          <w:rFonts w:asciiTheme="minorHAnsi" w:hAnsiTheme="minorHAnsi" w:cstheme="minorHAnsi"/>
          <w:sz w:val="21"/>
          <w:szCs w:val="21"/>
        </w:rPr>
        <w:t>Workspace</w:t>
      </w:r>
      <w:proofErr w:type="spellEnd"/>
      <w:r w:rsidR="00EE0554">
        <w:rPr>
          <w:rFonts w:asciiTheme="minorHAnsi" w:hAnsiTheme="minorHAnsi" w:cstheme="minorHAnsi"/>
          <w:sz w:val="21"/>
          <w:szCs w:val="21"/>
        </w:rPr>
        <w:t xml:space="preserve"> nel 2021 di circa 3 miliardi.</w:t>
      </w:r>
    </w:p>
    <w:p w:rsidR="00AB6A70" w:rsidRPr="00F327A2" w:rsidRDefault="00EE0554" w:rsidP="005C6683">
      <w:pPr>
        <w:jc w:val="both"/>
        <w:rPr>
          <w:rFonts w:asciiTheme="minorHAnsi" w:hAnsiTheme="minorHAnsi" w:cstheme="minorHAnsi"/>
          <w:sz w:val="21"/>
          <w:szCs w:val="21"/>
        </w:rPr>
      </w:pPr>
      <w:r>
        <w:rPr>
          <w:rFonts w:asciiTheme="minorHAnsi" w:hAnsiTheme="minorHAnsi" w:cstheme="minorHAnsi"/>
          <w:sz w:val="21"/>
          <w:szCs w:val="21"/>
        </w:rPr>
        <w:t xml:space="preserve">Considerando che il numero di accessi non autorizzati da parte del governo USA sono necessariamente inferiori a quelli da parte di qualsiasi governo nel mondo (dati </w:t>
      </w:r>
      <w:r w:rsidR="005C6683">
        <w:rPr>
          <w:rFonts w:asciiTheme="minorHAnsi" w:hAnsiTheme="minorHAnsi" w:cstheme="minorHAnsi"/>
          <w:sz w:val="21"/>
          <w:szCs w:val="21"/>
        </w:rPr>
        <w:t xml:space="preserve">2021 </w:t>
      </w:r>
      <w:r>
        <w:rPr>
          <w:rFonts w:asciiTheme="minorHAnsi" w:hAnsiTheme="minorHAnsi" w:cstheme="minorHAnsi"/>
          <w:sz w:val="21"/>
          <w:szCs w:val="21"/>
        </w:rPr>
        <w:t>riportati nel report segnalato), si calcola una probabilità da parte di qualsiasi governo pari a 101 su un milione di individui. Pertanto, la probabilità di accesso da parte del governo USA dovrà essere sensibilmente inferiore.</w:t>
      </w:r>
    </w:p>
    <w:p w:rsidR="00AB6A70" w:rsidRPr="00F327A2" w:rsidRDefault="00AB6A70" w:rsidP="00AB6A70">
      <w:pPr>
        <w:jc w:val="both"/>
        <w:rPr>
          <w:rFonts w:asciiTheme="minorHAnsi" w:hAnsiTheme="minorHAnsi" w:cstheme="minorHAnsi"/>
          <w:sz w:val="21"/>
          <w:szCs w:val="21"/>
        </w:rPr>
      </w:pPr>
    </w:p>
    <w:p w:rsidR="00AB6A70" w:rsidRPr="00F327A2" w:rsidRDefault="005C6683" w:rsidP="00AB6A70">
      <w:pPr>
        <w:pStyle w:val="Titolo3"/>
        <w:rPr>
          <w:rFonts w:asciiTheme="minorHAnsi" w:hAnsiTheme="minorHAnsi" w:cstheme="minorHAnsi"/>
          <w:color w:val="auto"/>
        </w:rPr>
      </w:pPr>
      <w:r>
        <w:rPr>
          <w:rFonts w:asciiTheme="minorHAnsi" w:hAnsiTheme="minorHAnsi" w:cstheme="minorHAnsi"/>
          <w:color w:val="auto"/>
        </w:rPr>
        <w:t>R</w:t>
      </w:r>
      <w:r w:rsidR="00AB6A70" w:rsidRPr="00F327A2">
        <w:rPr>
          <w:rFonts w:asciiTheme="minorHAnsi" w:hAnsiTheme="minorHAnsi" w:cstheme="minorHAnsi"/>
          <w:color w:val="auto"/>
        </w:rPr>
        <w:t>ischio associato al trasferimento dei dati al di fuori</w:t>
      </w:r>
      <w:r>
        <w:rPr>
          <w:rFonts w:asciiTheme="minorHAnsi" w:hAnsiTheme="minorHAnsi" w:cstheme="minorHAnsi"/>
          <w:color w:val="auto"/>
        </w:rPr>
        <w:t xml:space="preserve"> dell’UE</w:t>
      </w:r>
    </w:p>
    <w:p w:rsidR="005C6683" w:rsidRDefault="005C6683" w:rsidP="00AB6A70">
      <w:pPr>
        <w:shd w:val="clear" w:color="auto" w:fill="FFFFFF"/>
        <w:jc w:val="both"/>
        <w:rPr>
          <w:rFonts w:asciiTheme="minorHAnsi" w:hAnsiTheme="minorHAnsi" w:cstheme="minorHAnsi"/>
          <w:sz w:val="21"/>
          <w:szCs w:val="21"/>
        </w:rPr>
      </w:pPr>
      <w:r>
        <w:rPr>
          <w:rFonts w:asciiTheme="minorHAnsi" w:hAnsiTheme="minorHAnsi" w:cstheme="minorHAnsi"/>
          <w:sz w:val="21"/>
          <w:szCs w:val="21"/>
        </w:rPr>
        <w:t xml:space="preserve">Dall’analisi effettuata, rispetto all’obiettivo assegnato, il rischio associato </w:t>
      </w:r>
      <w:r w:rsidRPr="005C6683">
        <w:rPr>
          <w:rFonts w:asciiTheme="minorHAnsi" w:hAnsiTheme="minorHAnsi" w:cstheme="minorHAnsi"/>
          <w:sz w:val="21"/>
          <w:szCs w:val="21"/>
        </w:rPr>
        <w:t>al trasferimento dei dati al di fuori dell’UE</w:t>
      </w:r>
      <w:r>
        <w:rPr>
          <w:rFonts w:asciiTheme="minorHAnsi" w:hAnsiTheme="minorHAnsi" w:cstheme="minorHAnsi"/>
          <w:sz w:val="21"/>
          <w:szCs w:val="21"/>
        </w:rPr>
        <w:t xml:space="preserve"> risulta essere accettabile.</w:t>
      </w:r>
    </w:p>
    <w:p w:rsidR="00AB6A70" w:rsidRDefault="00AB6A70" w:rsidP="00AB6A70">
      <w:pPr>
        <w:shd w:val="clear" w:color="auto" w:fill="FFFFFF"/>
        <w:jc w:val="both"/>
        <w:rPr>
          <w:rFonts w:asciiTheme="minorHAnsi" w:hAnsiTheme="minorHAnsi" w:cstheme="minorHAnsi"/>
          <w:sz w:val="21"/>
          <w:szCs w:val="21"/>
        </w:rPr>
      </w:pPr>
      <w:r w:rsidRPr="00F327A2">
        <w:rPr>
          <w:rFonts w:asciiTheme="minorHAnsi" w:hAnsiTheme="minorHAnsi" w:cstheme="minorHAnsi"/>
          <w:sz w:val="21"/>
          <w:szCs w:val="21"/>
        </w:rPr>
        <w:t xml:space="preserve">Al fine di verificare e garantire nel tempo che questo rischio continui a mantenersi accettabile, si </w:t>
      </w:r>
      <w:r w:rsidR="005C6683">
        <w:rPr>
          <w:rFonts w:asciiTheme="minorHAnsi" w:hAnsiTheme="minorHAnsi" w:cstheme="minorHAnsi"/>
          <w:sz w:val="21"/>
          <w:szCs w:val="21"/>
        </w:rPr>
        <w:t>provvederà</w:t>
      </w:r>
      <w:r w:rsidRPr="00F327A2">
        <w:rPr>
          <w:rFonts w:asciiTheme="minorHAnsi" w:hAnsiTheme="minorHAnsi" w:cstheme="minorHAnsi"/>
          <w:sz w:val="21"/>
          <w:szCs w:val="21"/>
        </w:rPr>
        <w:t xml:space="preserve"> </w:t>
      </w:r>
      <w:r w:rsidR="005C6683">
        <w:rPr>
          <w:rFonts w:asciiTheme="minorHAnsi" w:hAnsiTheme="minorHAnsi" w:cstheme="minorHAnsi"/>
          <w:sz w:val="21"/>
          <w:szCs w:val="21"/>
        </w:rPr>
        <w:t>a</w:t>
      </w:r>
      <w:r w:rsidRPr="00F327A2">
        <w:rPr>
          <w:rFonts w:asciiTheme="minorHAnsi" w:hAnsiTheme="minorHAnsi" w:cstheme="minorHAnsi"/>
          <w:sz w:val="21"/>
          <w:szCs w:val="21"/>
        </w:rPr>
        <w:t xml:space="preserve"> verificarne la validità con cadenza annuale</w:t>
      </w:r>
      <w:r w:rsidR="005C6683">
        <w:rPr>
          <w:rFonts w:asciiTheme="minorHAnsi" w:hAnsiTheme="minorHAnsi" w:cstheme="minorHAnsi"/>
          <w:sz w:val="21"/>
          <w:szCs w:val="21"/>
        </w:rPr>
        <w:t>.</w:t>
      </w:r>
    </w:p>
    <w:p w:rsidR="005C6683" w:rsidRPr="00F327A2" w:rsidRDefault="005C6683" w:rsidP="00AB6A70">
      <w:pPr>
        <w:shd w:val="clear" w:color="auto" w:fill="FFFFFF"/>
        <w:jc w:val="both"/>
        <w:rPr>
          <w:rFonts w:asciiTheme="minorHAnsi" w:hAnsiTheme="minorHAnsi" w:cstheme="minorHAnsi"/>
          <w:sz w:val="21"/>
          <w:szCs w:val="21"/>
        </w:rPr>
      </w:pPr>
    </w:p>
    <w:p w:rsidR="009333F5" w:rsidRPr="00F327A2" w:rsidRDefault="006C0156" w:rsidP="009333F5">
      <w:pPr>
        <w:pStyle w:val="Titolo3"/>
        <w:rPr>
          <w:rFonts w:asciiTheme="minorHAnsi" w:hAnsiTheme="minorHAnsi" w:cstheme="minorHAnsi"/>
          <w:color w:val="auto"/>
        </w:rPr>
      </w:pPr>
      <w:r>
        <w:rPr>
          <w:rFonts w:asciiTheme="minorHAnsi" w:hAnsiTheme="minorHAnsi" w:cstheme="minorHAnsi"/>
          <w:color w:val="auto"/>
        </w:rPr>
        <w:t>Conclusioni</w:t>
      </w:r>
      <w:r w:rsidR="009333F5" w:rsidRPr="00F327A2">
        <w:rPr>
          <w:rFonts w:asciiTheme="minorHAnsi" w:hAnsiTheme="minorHAnsi" w:cstheme="minorHAnsi"/>
          <w:color w:val="auto"/>
        </w:rPr>
        <w:t xml:space="preserve"> sulla valutazione del rischio associato al trasferime</w:t>
      </w:r>
      <w:r>
        <w:rPr>
          <w:rFonts w:asciiTheme="minorHAnsi" w:hAnsiTheme="minorHAnsi" w:cstheme="minorHAnsi"/>
          <w:color w:val="auto"/>
        </w:rPr>
        <w:t>nto extra UE dei dati personali</w:t>
      </w:r>
    </w:p>
    <w:p w:rsidR="003E15F5" w:rsidRPr="00F327A2" w:rsidRDefault="006C0156" w:rsidP="007B447E">
      <w:pPr>
        <w:shd w:val="clear" w:color="auto" w:fill="FFFFFF"/>
        <w:jc w:val="both"/>
        <w:rPr>
          <w:rFonts w:asciiTheme="minorHAnsi" w:hAnsiTheme="minorHAnsi" w:cstheme="minorHAnsi"/>
          <w:sz w:val="21"/>
          <w:szCs w:val="21"/>
        </w:rPr>
      </w:pPr>
      <w:r>
        <w:rPr>
          <w:rFonts w:asciiTheme="minorHAnsi" w:hAnsiTheme="minorHAnsi" w:cstheme="minorHAnsi"/>
          <w:sz w:val="21"/>
          <w:szCs w:val="21"/>
        </w:rPr>
        <w:t>Il rischio associato al trasferimento extra UE dei dati trattati è stato ragionevolmente valutato per il momento come contenuto e accettabile, a maggior ragione che qui si tratta di dati relativi alla popolazione e al contesto scolastici, per cui ci si aspetta che tali dati siano ancor di più meno significativi per i governi extra UE.</w:t>
      </w:r>
    </w:p>
    <w:p w:rsidR="007B447E" w:rsidRPr="00F327A2" w:rsidRDefault="007B447E" w:rsidP="007B447E">
      <w:pPr>
        <w:shd w:val="clear" w:color="auto" w:fill="FFFFFF"/>
        <w:spacing w:before="120"/>
        <w:rPr>
          <w:rFonts w:asciiTheme="minorHAnsi" w:hAnsiTheme="minorHAnsi" w:cstheme="minorHAnsi"/>
          <w:sz w:val="21"/>
          <w:szCs w:val="21"/>
        </w:rPr>
      </w:pPr>
    </w:p>
    <w:p w:rsidR="00F7612B" w:rsidRPr="00F327A2" w:rsidRDefault="004761C5">
      <w:pPr>
        <w:pStyle w:val="Titolo1"/>
        <w:jc w:val="center"/>
        <w:rPr>
          <w:rFonts w:asciiTheme="minorHAnsi" w:hAnsiTheme="minorHAnsi" w:cstheme="minorHAnsi"/>
        </w:rPr>
      </w:pPr>
      <w:r w:rsidRPr="00F327A2">
        <w:rPr>
          <w:rFonts w:asciiTheme="minorHAnsi" w:hAnsiTheme="minorHAnsi" w:cstheme="minorHAnsi"/>
        </w:rPr>
        <w:t>Principi Fondamentali</w:t>
      </w:r>
    </w:p>
    <w:p w:rsidR="00F7612B" w:rsidRPr="00F327A2" w:rsidRDefault="004761C5">
      <w:pPr>
        <w:pStyle w:val="Titolo2"/>
        <w:rPr>
          <w:rFonts w:asciiTheme="minorHAnsi" w:hAnsiTheme="minorHAnsi" w:cstheme="minorHAnsi"/>
        </w:rPr>
      </w:pPr>
      <w:r w:rsidRPr="00F327A2">
        <w:rPr>
          <w:rFonts w:asciiTheme="minorHAnsi" w:hAnsiTheme="minorHAnsi" w:cstheme="minorHAnsi"/>
        </w:rPr>
        <w:t>Proporzionalità e necessità</w:t>
      </w:r>
    </w:p>
    <w:p w:rsidR="000F359D" w:rsidRDefault="000F359D">
      <w:pPr>
        <w:pStyle w:val="Titolo3"/>
        <w:rPr>
          <w:rFonts w:asciiTheme="minorHAnsi" w:eastAsia="Arial" w:hAnsiTheme="minorHAnsi" w:cstheme="minorHAnsi"/>
          <w:color w:val="auto"/>
          <w:sz w:val="21"/>
          <w:szCs w:val="21"/>
        </w:rPr>
      </w:pPr>
      <w:r>
        <w:rPr>
          <w:rFonts w:asciiTheme="minorHAnsi" w:eastAsia="Arial" w:hAnsiTheme="minorHAnsi" w:cstheme="minorHAnsi"/>
          <w:color w:val="auto"/>
          <w:sz w:val="21"/>
          <w:szCs w:val="21"/>
        </w:rPr>
        <w:t xml:space="preserve">Con riferimento a questa sezione della DPIA, si ricorda che le uniche motivazioni che ci hanno indotto ad effettuarla sono </w:t>
      </w:r>
      <w:proofErr w:type="spellStart"/>
      <w:r w:rsidRPr="000F359D">
        <w:rPr>
          <w:rFonts w:asciiTheme="minorHAnsi" w:eastAsia="Arial" w:hAnsiTheme="minorHAnsi" w:cstheme="minorHAnsi"/>
          <w:color w:val="auto"/>
          <w:sz w:val="21"/>
          <w:szCs w:val="21"/>
        </w:rPr>
        <w:t>poichè</w:t>
      </w:r>
      <w:proofErr w:type="spellEnd"/>
      <w:r w:rsidRPr="000F359D">
        <w:rPr>
          <w:rFonts w:asciiTheme="minorHAnsi" w:eastAsia="Arial" w:hAnsiTheme="minorHAnsi" w:cstheme="minorHAnsi"/>
          <w:color w:val="auto"/>
          <w:sz w:val="21"/>
          <w:szCs w:val="21"/>
        </w:rPr>
        <w:t xml:space="preserve"> l'attività di trattamento comporta il trattamento di dati sensibili quali quelli trattati nei documenti PDP, PEI, ecc. e contemporaneamente relativi </w:t>
      </w:r>
      <w:r>
        <w:rPr>
          <w:rFonts w:asciiTheme="minorHAnsi" w:eastAsia="Arial" w:hAnsiTheme="minorHAnsi" w:cstheme="minorHAnsi"/>
          <w:color w:val="auto"/>
          <w:sz w:val="21"/>
          <w:szCs w:val="21"/>
        </w:rPr>
        <w:t>a soggetti fragili quali minori, nonostante il parere contrario del Garante della Privacy che non l’ha ritenuta necessaria per le scuole.</w:t>
      </w:r>
    </w:p>
    <w:p w:rsidR="000F359D" w:rsidRDefault="000F359D">
      <w:pPr>
        <w:pStyle w:val="Titolo3"/>
        <w:rPr>
          <w:rFonts w:asciiTheme="minorHAnsi" w:eastAsia="Arial" w:hAnsiTheme="minorHAnsi" w:cstheme="minorHAnsi"/>
          <w:color w:val="auto"/>
          <w:sz w:val="21"/>
          <w:szCs w:val="21"/>
        </w:rPr>
      </w:pPr>
      <w:r>
        <w:rPr>
          <w:rFonts w:asciiTheme="minorHAnsi" w:eastAsia="Arial" w:hAnsiTheme="minorHAnsi" w:cstheme="minorHAnsi"/>
          <w:color w:val="auto"/>
          <w:sz w:val="21"/>
          <w:szCs w:val="21"/>
        </w:rPr>
        <w:t xml:space="preserve">Pertanto, nel fare riferimento specifico a quanto riportato negli altri documenti relativi ai trattamenti effettuati (informative, addendum, registro dei </w:t>
      </w:r>
      <w:proofErr w:type="gramStart"/>
      <w:r>
        <w:rPr>
          <w:rFonts w:asciiTheme="minorHAnsi" w:eastAsia="Arial" w:hAnsiTheme="minorHAnsi" w:cstheme="minorHAnsi"/>
          <w:color w:val="auto"/>
          <w:sz w:val="21"/>
          <w:szCs w:val="21"/>
        </w:rPr>
        <w:t>trattamenti ,</w:t>
      </w:r>
      <w:proofErr w:type="gramEnd"/>
      <w:r>
        <w:rPr>
          <w:rFonts w:asciiTheme="minorHAnsi" w:eastAsia="Arial" w:hAnsiTheme="minorHAnsi" w:cstheme="minorHAnsi"/>
          <w:color w:val="auto"/>
          <w:sz w:val="21"/>
          <w:szCs w:val="21"/>
        </w:rPr>
        <w:t xml:space="preserve"> ecc.), oltre a quanto già precisato relativamente alle motivazioni sopra riportate che ci hanno indotto alla DPIA, si ribadisce che:</w:t>
      </w:r>
    </w:p>
    <w:p w:rsidR="000F359D" w:rsidRDefault="000F359D" w:rsidP="000F359D">
      <w:pPr>
        <w:pStyle w:val="Titolo3"/>
        <w:numPr>
          <w:ilvl w:val="0"/>
          <w:numId w:val="17"/>
        </w:numPr>
        <w:rPr>
          <w:rFonts w:asciiTheme="minorHAnsi" w:eastAsia="Arial" w:hAnsiTheme="minorHAnsi" w:cstheme="minorHAnsi"/>
          <w:color w:val="auto"/>
          <w:sz w:val="21"/>
          <w:szCs w:val="21"/>
        </w:rPr>
      </w:pPr>
      <w:r w:rsidRPr="00402C83">
        <w:rPr>
          <w:rFonts w:asciiTheme="minorHAnsi" w:eastAsia="Arial" w:hAnsiTheme="minorHAnsi" w:cstheme="minorHAnsi"/>
          <w:b/>
          <w:color w:val="auto"/>
          <w:sz w:val="21"/>
          <w:szCs w:val="21"/>
        </w:rPr>
        <w:t>Gli scopi del trattamento sono specifici, espliciti e legittimi</w:t>
      </w:r>
      <w:r>
        <w:rPr>
          <w:rFonts w:asciiTheme="minorHAnsi" w:eastAsia="Arial" w:hAnsiTheme="minorHAnsi" w:cstheme="minorHAnsi"/>
          <w:color w:val="auto"/>
          <w:sz w:val="21"/>
          <w:szCs w:val="21"/>
        </w:rPr>
        <w:t xml:space="preserve">: la gestione delle attività didattico/formative, anche per via telematica, la comunicazione interna tra le varie figure della </w:t>
      </w:r>
      <w:proofErr w:type="spellStart"/>
      <w:r>
        <w:rPr>
          <w:rFonts w:asciiTheme="minorHAnsi" w:eastAsia="Arial" w:hAnsiTheme="minorHAnsi" w:cstheme="minorHAnsi"/>
          <w:color w:val="auto"/>
          <w:sz w:val="21"/>
          <w:szCs w:val="21"/>
        </w:rPr>
        <w:t>scuolae</w:t>
      </w:r>
      <w:proofErr w:type="spellEnd"/>
      <w:r>
        <w:rPr>
          <w:rFonts w:asciiTheme="minorHAnsi" w:eastAsia="Arial" w:hAnsiTheme="minorHAnsi" w:cstheme="minorHAnsi"/>
          <w:color w:val="auto"/>
          <w:sz w:val="21"/>
          <w:szCs w:val="21"/>
        </w:rPr>
        <w:t xml:space="preserve"> la gestione degli organi collegiali, anche per via telematica.</w:t>
      </w:r>
    </w:p>
    <w:p w:rsidR="000F359D" w:rsidRDefault="00402C83" w:rsidP="000F359D">
      <w:pPr>
        <w:pStyle w:val="Titolo3"/>
        <w:numPr>
          <w:ilvl w:val="0"/>
          <w:numId w:val="17"/>
        </w:numPr>
        <w:rPr>
          <w:rFonts w:asciiTheme="minorHAnsi" w:eastAsia="Arial" w:hAnsiTheme="minorHAnsi" w:cstheme="minorHAnsi"/>
          <w:color w:val="auto"/>
          <w:sz w:val="21"/>
          <w:szCs w:val="21"/>
        </w:rPr>
      </w:pPr>
      <w:r w:rsidRPr="00402C83">
        <w:rPr>
          <w:rFonts w:asciiTheme="minorHAnsi" w:eastAsia="Arial" w:hAnsiTheme="minorHAnsi" w:cstheme="minorHAnsi"/>
          <w:b/>
          <w:color w:val="auto"/>
          <w:sz w:val="21"/>
          <w:szCs w:val="21"/>
        </w:rPr>
        <w:t>L</w:t>
      </w:r>
      <w:r w:rsidR="000F359D" w:rsidRPr="00402C83">
        <w:rPr>
          <w:rFonts w:asciiTheme="minorHAnsi" w:eastAsia="Arial" w:hAnsiTheme="minorHAnsi" w:cstheme="minorHAnsi"/>
          <w:b/>
          <w:color w:val="auto"/>
          <w:sz w:val="21"/>
          <w:szCs w:val="21"/>
        </w:rPr>
        <w:t>e basi legali che rendono lecito il trattamento</w:t>
      </w:r>
      <w:r w:rsidRPr="00402C83">
        <w:rPr>
          <w:rFonts w:asciiTheme="minorHAnsi" w:eastAsia="Arial" w:hAnsiTheme="minorHAnsi" w:cstheme="minorHAnsi"/>
          <w:b/>
          <w:color w:val="auto"/>
          <w:sz w:val="21"/>
          <w:szCs w:val="21"/>
        </w:rPr>
        <w:t xml:space="preserve"> </w:t>
      </w:r>
      <w:r>
        <w:rPr>
          <w:rFonts w:asciiTheme="minorHAnsi" w:eastAsia="Arial" w:hAnsiTheme="minorHAnsi" w:cstheme="minorHAnsi"/>
          <w:color w:val="auto"/>
          <w:sz w:val="21"/>
          <w:szCs w:val="21"/>
        </w:rPr>
        <w:t xml:space="preserve">sono esplicitate nell’informativa generale </w:t>
      </w:r>
      <w:proofErr w:type="spellStart"/>
      <w:r>
        <w:rPr>
          <w:rFonts w:asciiTheme="minorHAnsi" w:eastAsia="Arial" w:hAnsiTheme="minorHAnsi" w:cstheme="minorHAnsi"/>
          <w:color w:val="auto"/>
          <w:sz w:val="21"/>
          <w:szCs w:val="21"/>
        </w:rPr>
        <w:t>fonita</w:t>
      </w:r>
      <w:proofErr w:type="spellEnd"/>
      <w:r>
        <w:rPr>
          <w:rFonts w:asciiTheme="minorHAnsi" w:eastAsia="Arial" w:hAnsiTheme="minorHAnsi" w:cstheme="minorHAnsi"/>
          <w:color w:val="auto"/>
          <w:sz w:val="21"/>
          <w:szCs w:val="21"/>
        </w:rPr>
        <w:t xml:space="preserve"> ai soggetti interessati (studenti e loro famiglie, docenti e altri dipendenti della scuola, consulenti che abbiano rapporti con gli studenti per progetti formativi extra curriculari, ecc.).</w:t>
      </w:r>
    </w:p>
    <w:p w:rsidR="00402C83" w:rsidRDefault="00402C83" w:rsidP="000F359D">
      <w:pPr>
        <w:pStyle w:val="Titolo3"/>
        <w:numPr>
          <w:ilvl w:val="0"/>
          <w:numId w:val="17"/>
        </w:numPr>
        <w:rPr>
          <w:rFonts w:asciiTheme="minorHAnsi" w:eastAsia="Arial" w:hAnsiTheme="minorHAnsi" w:cstheme="minorHAnsi"/>
          <w:color w:val="auto"/>
          <w:sz w:val="21"/>
          <w:szCs w:val="21"/>
        </w:rPr>
      </w:pPr>
      <w:r w:rsidRPr="00402C83">
        <w:rPr>
          <w:rFonts w:asciiTheme="minorHAnsi" w:eastAsia="Arial" w:hAnsiTheme="minorHAnsi" w:cstheme="minorHAnsi"/>
          <w:b/>
          <w:color w:val="auto"/>
          <w:sz w:val="21"/>
          <w:szCs w:val="21"/>
        </w:rPr>
        <w:t>I dati raccolti sono adeguati, pertinenti e limitati</w:t>
      </w:r>
      <w:r w:rsidRPr="00402C83">
        <w:rPr>
          <w:rFonts w:asciiTheme="minorHAnsi" w:eastAsia="Arial" w:hAnsiTheme="minorHAnsi" w:cstheme="minorHAnsi"/>
          <w:color w:val="auto"/>
          <w:sz w:val="21"/>
          <w:szCs w:val="21"/>
        </w:rPr>
        <w:t xml:space="preserve"> a quanto è necessario in relazione alle finalità per cui sono tra</w:t>
      </w:r>
      <w:r>
        <w:rPr>
          <w:rFonts w:asciiTheme="minorHAnsi" w:eastAsia="Arial" w:hAnsiTheme="minorHAnsi" w:cstheme="minorHAnsi"/>
          <w:color w:val="auto"/>
          <w:sz w:val="21"/>
          <w:szCs w:val="21"/>
        </w:rPr>
        <w:t>ttati (minimizzazione dei dati), come già illustrato precedentemente.</w:t>
      </w:r>
    </w:p>
    <w:p w:rsidR="00402C83" w:rsidRDefault="00402C83" w:rsidP="000F359D">
      <w:pPr>
        <w:pStyle w:val="Titolo3"/>
        <w:numPr>
          <w:ilvl w:val="0"/>
          <w:numId w:val="17"/>
        </w:numPr>
        <w:rPr>
          <w:rFonts w:asciiTheme="minorHAnsi" w:eastAsia="Arial" w:hAnsiTheme="minorHAnsi" w:cstheme="minorHAnsi"/>
          <w:color w:val="auto"/>
          <w:sz w:val="21"/>
          <w:szCs w:val="21"/>
        </w:rPr>
      </w:pPr>
      <w:r w:rsidRPr="00402C83">
        <w:rPr>
          <w:rFonts w:asciiTheme="minorHAnsi" w:eastAsia="Arial" w:hAnsiTheme="minorHAnsi" w:cstheme="minorHAnsi"/>
          <w:b/>
          <w:color w:val="auto"/>
          <w:sz w:val="21"/>
          <w:szCs w:val="21"/>
        </w:rPr>
        <w:t>I dati sono esatti e aggiornati</w:t>
      </w:r>
      <w:r>
        <w:rPr>
          <w:rFonts w:asciiTheme="minorHAnsi" w:eastAsia="Arial" w:hAnsiTheme="minorHAnsi" w:cstheme="minorHAnsi"/>
          <w:color w:val="auto"/>
          <w:sz w:val="21"/>
          <w:szCs w:val="21"/>
        </w:rPr>
        <w:t>: i dati trattati sono per la natura stessa dei trattamenti dati dinamici perché oggetto di lavoro cooperativo (in genere didattico) da parte degli interessati.</w:t>
      </w:r>
    </w:p>
    <w:p w:rsidR="00402C83" w:rsidRDefault="00402C83" w:rsidP="000F359D">
      <w:pPr>
        <w:pStyle w:val="Titolo3"/>
        <w:numPr>
          <w:ilvl w:val="0"/>
          <w:numId w:val="17"/>
        </w:numPr>
        <w:rPr>
          <w:rFonts w:asciiTheme="minorHAnsi" w:eastAsia="Arial" w:hAnsiTheme="minorHAnsi" w:cstheme="minorHAnsi"/>
          <w:color w:val="auto"/>
          <w:sz w:val="21"/>
          <w:szCs w:val="21"/>
        </w:rPr>
      </w:pPr>
      <w:r w:rsidRPr="00402C83">
        <w:rPr>
          <w:rFonts w:asciiTheme="minorHAnsi" w:eastAsia="Arial" w:hAnsiTheme="minorHAnsi" w:cstheme="minorHAnsi"/>
          <w:b/>
          <w:color w:val="auto"/>
          <w:sz w:val="21"/>
          <w:szCs w:val="21"/>
        </w:rPr>
        <w:t>Il periodo di conservazione dei dati</w:t>
      </w:r>
      <w:r>
        <w:rPr>
          <w:rFonts w:asciiTheme="minorHAnsi" w:eastAsia="Arial" w:hAnsiTheme="minorHAnsi" w:cstheme="minorHAnsi"/>
          <w:color w:val="auto"/>
          <w:sz w:val="21"/>
          <w:szCs w:val="21"/>
        </w:rPr>
        <w:t xml:space="preserve"> è quello indicato nell’informativa generale, secondo i termini ella normativa vigente.</w:t>
      </w:r>
    </w:p>
    <w:p w:rsidR="00402C83" w:rsidRPr="00402C83" w:rsidRDefault="00402C83" w:rsidP="000F359D">
      <w:pPr>
        <w:pStyle w:val="Titolo3"/>
        <w:numPr>
          <w:ilvl w:val="0"/>
          <w:numId w:val="17"/>
        </w:numPr>
        <w:rPr>
          <w:rFonts w:asciiTheme="minorHAnsi" w:eastAsia="Arial" w:hAnsiTheme="minorHAnsi" w:cstheme="minorHAnsi"/>
          <w:b/>
          <w:color w:val="auto"/>
          <w:sz w:val="21"/>
          <w:szCs w:val="21"/>
        </w:rPr>
      </w:pPr>
      <w:r w:rsidRPr="00402C83">
        <w:rPr>
          <w:rFonts w:asciiTheme="minorHAnsi" w:eastAsia="Arial" w:hAnsiTheme="minorHAnsi" w:cstheme="minorHAnsi"/>
          <w:b/>
          <w:color w:val="auto"/>
          <w:sz w:val="21"/>
          <w:szCs w:val="21"/>
        </w:rPr>
        <w:t>Misure a tutela dei diritti degli interessati</w:t>
      </w:r>
    </w:p>
    <w:p w:rsidR="00402C83" w:rsidRDefault="00402C83" w:rsidP="00402C83">
      <w:pPr>
        <w:pStyle w:val="Titolo3"/>
        <w:numPr>
          <w:ilvl w:val="1"/>
          <w:numId w:val="17"/>
        </w:numPr>
        <w:rPr>
          <w:rFonts w:asciiTheme="minorHAnsi" w:eastAsia="Arial" w:hAnsiTheme="minorHAnsi" w:cstheme="minorHAnsi"/>
          <w:color w:val="auto"/>
          <w:sz w:val="21"/>
          <w:szCs w:val="21"/>
        </w:rPr>
      </w:pPr>
      <w:r w:rsidRPr="00402C83">
        <w:rPr>
          <w:rFonts w:asciiTheme="minorHAnsi" w:eastAsia="Arial" w:hAnsiTheme="minorHAnsi" w:cstheme="minorHAnsi"/>
          <w:color w:val="auto"/>
          <w:sz w:val="21"/>
          <w:szCs w:val="21"/>
        </w:rPr>
        <w:lastRenderedPageBreak/>
        <w:t>Gli interessati vengono informati del trattamento precedentemente all'inizio dello stesso, tramite somministrazione di informativa ex Art. 13 del Reg. UE 206/679.</w:t>
      </w:r>
    </w:p>
    <w:p w:rsidR="00402C83" w:rsidRDefault="00402C83" w:rsidP="00402C83">
      <w:pPr>
        <w:pStyle w:val="Titolo3"/>
        <w:numPr>
          <w:ilvl w:val="1"/>
          <w:numId w:val="17"/>
        </w:numPr>
        <w:rPr>
          <w:rFonts w:asciiTheme="minorHAnsi" w:eastAsia="Arial" w:hAnsiTheme="minorHAnsi" w:cstheme="minorHAnsi"/>
          <w:color w:val="auto"/>
          <w:sz w:val="21"/>
          <w:szCs w:val="21"/>
        </w:rPr>
      </w:pPr>
      <w:r>
        <w:rPr>
          <w:rFonts w:asciiTheme="minorHAnsi" w:eastAsia="Arial" w:hAnsiTheme="minorHAnsi" w:cstheme="minorHAnsi"/>
          <w:color w:val="auto"/>
          <w:sz w:val="21"/>
          <w:szCs w:val="21"/>
        </w:rPr>
        <w:t>Non viene richiesto il consenso agli interessati perché il trattamento si basa su una funzione di interesse pubblico del titolare.</w:t>
      </w:r>
    </w:p>
    <w:p w:rsidR="00402C83" w:rsidRDefault="00402C83" w:rsidP="00402C83">
      <w:pPr>
        <w:pStyle w:val="Titolo3"/>
        <w:numPr>
          <w:ilvl w:val="1"/>
          <w:numId w:val="17"/>
        </w:numPr>
        <w:rPr>
          <w:rFonts w:asciiTheme="minorHAnsi" w:eastAsia="Arial" w:hAnsiTheme="minorHAnsi" w:cstheme="minorHAnsi"/>
          <w:color w:val="auto"/>
          <w:sz w:val="21"/>
          <w:szCs w:val="21"/>
        </w:rPr>
      </w:pPr>
      <w:r w:rsidRPr="00402C83">
        <w:rPr>
          <w:rFonts w:asciiTheme="minorHAnsi" w:eastAsia="Arial" w:hAnsiTheme="minorHAnsi" w:cstheme="minorHAnsi"/>
          <w:color w:val="auto"/>
          <w:sz w:val="21"/>
          <w:szCs w:val="21"/>
        </w:rPr>
        <w:t>La scuola mette a disposizione degli interessati un modulo di esercizio dei propri diritti</w:t>
      </w:r>
      <w:r>
        <w:rPr>
          <w:rFonts w:asciiTheme="minorHAnsi" w:eastAsia="Arial" w:hAnsiTheme="minorHAnsi" w:cstheme="minorHAnsi"/>
          <w:color w:val="auto"/>
          <w:sz w:val="21"/>
          <w:szCs w:val="21"/>
        </w:rPr>
        <w:t xml:space="preserve"> di accesso, rettifica cancellazione, limitazione, opposizione.</w:t>
      </w:r>
    </w:p>
    <w:p w:rsidR="00402C83" w:rsidRPr="000F359D" w:rsidRDefault="00402C83" w:rsidP="00402C83">
      <w:pPr>
        <w:pStyle w:val="Titolo3"/>
        <w:numPr>
          <w:ilvl w:val="1"/>
          <w:numId w:val="17"/>
        </w:numPr>
        <w:rPr>
          <w:rFonts w:asciiTheme="minorHAnsi" w:eastAsia="Arial" w:hAnsiTheme="minorHAnsi" w:cstheme="minorHAnsi"/>
          <w:color w:val="auto"/>
          <w:sz w:val="21"/>
          <w:szCs w:val="21"/>
        </w:rPr>
      </w:pPr>
      <w:r w:rsidRPr="00402C83">
        <w:rPr>
          <w:rFonts w:asciiTheme="minorHAnsi" w:eastAsia="Arial" w:hAnsiTheme="minorHAnsi" w:cstheme="minorHAnsi"/>
          <w:color w:val="auto"/>
          <w:sz w:val="21"/>
          <w:szCs w:val="21"/>
        </w:rPr>
        <w:t xml:space="preserve">I trattamenti operati da Google sono regolamentati dal </w:t>
      </w:r>
      <w:proofErr w:type="spellStart"/>
      <w:r w:rsidRPr="00402C83">
        <w:rPr>
          <w:rFonts w:asciiTheme="minorHAnsi" w:eastAsia="Arial" w:hAnsiTheme="minorHAnsi" w:cstheme="minorHAnsi"/>
          <w:color w:val="auto"/>
          <w:sz w:val="21"/>
          <w:szCs w:val="21"/>
        </w:rPr>
        <w:t>Cloud</w:t>
      </w:r>
      <w:proofErr w:type="spellEnd"/>
      <w:r w:rsidRPr="00402C83">
        <w:rPr>
          <w:rFonts w:asciiTheme="minorHAnsi" w:eastAsia="Arial" w:hAnsiTheme="minorHAnsi" w:cstheme="minorHAnsi"/>
          <w:color w:val="auto"/>
          <w:sz w:val="21"/>
          <w:szCs w:val="21"/>
        </w:rPr>
        <w:t xml:space="preserve"> Data Processing Addendum (CDPA) dove sono specificati gli obblighi del fornitore individuato responsabile del trattamento.</w:t>
      </w:r>
      <w:r w:rsidR="00EC5CAD">
        <w:rPr>
          <w:rFonts w:asciiTheme="minorHAnsi" w:eastAsia="Arial" w:hAnsiTheme="minorHAnsi" w:cstheme="minorHAnsi"/>
          <w:color w:val="auto"/>
          <w:sz w:val="21"/>
          <w:szCs w:val="21"/>
        </w:rPr>
        <w:t xml:space="preserve"> Vi sono dei limiti realistici a tali obblighi per la differente “forza” contrattuale tra la scuola e il fornitore, di cui si è precedentemente già discusso.</w:t>
      </w:r>
    </w:p>
    <w:p w:rsidR="00F7612B" w:rsidRPr="00F327A2" w:rsidRDefault="004761C5">
      <w:pPr>
        <w:pStyle w:val="Titolo1"/>
        <w:jc w:val="center"/>
        <w:rPr>
          <w:rFonts w:asciiTheme="minorHAnsi" w:hAnsiTheme="minorHAnsi" w:cstheme="minorHAnsi"/>
        </w:rPr>
      </w:pPr>
      <w:r w:rsidRPr="00F327A2">
        <w:rPr>
          <w:rFonts w:asciiTheme="minorHAnsi" w:hAnsiTheme="minorHAnsi" w:cstheme="minorHAnsi"/>
        </w:rPr>
        <w:t>Rischi</w:t>
      </w:r>
    </w:p>
    <w:p w:rsidR="00F7612B" w:rsidRPr="00F327A2" w:rsidRDefault="004761C5">
      <w:pPr>
        <w:pStyle w:val="Titolo2"/>
        <w:rPr>
          <w:rFonts w:asciiTheme="minorHAnsi" w:hAnsiTheme="minorHAnsi" w:cstheme="minorHAnsi"/>
        </w:rPr>
      </w:pPr>
      <w:r w:rsidRPr="00F327A2">
        <w:rPr>
          <w:rFonts w:asciiTheme="minorHAnsi" w:hAnsiTheme="minorHAnsi" w:cstheme="minorHAnsi"/>
        </w:rPr>
        <w:t>Misure esistenti o pianificate</w:t>
      </w:r>
    </w:p>
    <w:p w:rsidR="00F7612B" w:rsidRPr="00645E01" w:rsidRDefault="004761C5" w:rsidP="00645E01">
      <w:pPr>
        <w:pStyle w:val="Titolo3"/>
        <w:numPr>
          <w:ilvl w:val="0"/>
          <w:numId w:val="19"/>
        </w:numPr>
        <w:rPr>
          <w:rFonts w:asciiTheme="minorHAnsi" w:eastAsia="Arial" w:hAnsiTheme="minorHAnsi" w:cstheme="minorHAnsi"/>
          <w:color w:val="auto"/>
          <w:sz w:val="21"/>
          <w:szCs w:val="21"/>
        </w:rPr>
      </w:pPr>
      <w:r w:rsidRPr="00645E01">
        <w:rPr>
          <w:rFonts w:asciiTheme="minorHAnsi" w:eastAsia="Arial" w:hAnsiTheme="minorHAnsi" w:cstheme="minorHAnsi"/>
          <w:color w:val="auto"/>
          <w:sz w:val="21"/>
          <w:szCs w:val="21"/>
        </w:rPr>
        <w:t>Crittografia</w:t>
      </w:r>
      <w:r w:rsidR="00645E01" w:rsidRPr="00645E01">
        <w:rPr>
          <w:rFonts w:asciiTheme="minorHAnsi" w:eastAsia="Arial" w:hAnsiTheme="minorHAnsi" w:cstheme="minorHAnsi"/>
          <w:color w:val="auto"/>
          <w:sz w:val="21"/>
          <w:szCs w:val="21"/>
        </w:rPr>
        <w:t xml:space="preserve">: </w:t>
      </w:r>
      <w:r w:rsidR="007556DE" w:rsidRPr="00645E01">
        <w:rPr>
          <w:rFonts w:asciiTheme="minorHAnsi" w:eastAsia="Arial" w:hAnsiTheme="minorHAnsi" w:cstheme="minorHAnsi"/>
          <w:color w:val="auto"/>
          <w:sz w:val="21"/>
          <w:szCs w:val="21"/>
        </w:rPr>
        <w:t>Il fornitore cripta i dat</w:t>
      </w:r>
      <w:r w:rsidR="00645E01">
        <w:rPr>
          <w:rFonts w:asciiTheme="minorHAnsi" w:eastAsia="Arial" w:hAnsiTheme="minorHAnsi" w:cstheme="minorHAnsi"/>
          <w:color w:val="auto"/>
          <w:sz w:val="21"/>
          <w:szCs w:val="21"/>
        </w:rPr>
        <w:t>i per impostazione predefinita;</w:t>
      </w:r>
    </w:p>
    <w:p w:rsidR="00F7612B" w:rsidRPr="00645E01" w:rsidRDefault="004761C5" w:rsidP="00645E01">
      <w:pPr>
        <w:pStyle w:val="Titolo3"/>
        <w:numPr>
          <w:ilvl w:val="0"/>
          <w:numId w:val="19"/>
        </w:numPr>
        <w:rPr>
          <w:rFonts w:asciiTheme="minorHAnsi" w:eastAsia="Arial" w:hAnsiTheme="minorHAnsi" w:cstheme="minorHAnsi"/>
          <w:color w:val="auto"/>
          <w:sz w:val="21"/>
          <w:szCs w:val="21"/>
        </w:rPr>
      </w:pPr>
      <w:r w:rsidRPr="00645E01">
        <w:rPr>
          <w:rFonts w:asciiTheme="minorHAnsi" w:eastAsia="Arial" w:hAnsiTheme="minorHAnsi" w:cstheme="minorHAnsi"/>
          <w:color w:val="auto"/>
          <w:sz w:val="21"/>
          <w:szCs w:val="21"/>
        </w:rPr>
        <w:t>Controllo degli accessi logici</w:t>
      </w:r>
      <w:r w:rsidR="00645E01">
        <w:rPr>
          <w:rFonts w:asciiTheme="minorHAnsi" w:eastAsia="Arial" w:hAnsiTheme="minorHAnsi" w:cstheme="minorHAnsi"/>
          <w:color w:val="auto"/>
          <w:sz w:val="21"/>
          <w:szCs w:val="21"/>
        </w:rPr>
        <w:t xml:space="preserve"> tramite un sistema di login e password;</w:t>
      </w:r>
    </w:p>
    <w:p w:rsidR="00645E01" w:rsidRPr="00645E01" w:rsidRDefault="00645E01" w:rsidP="00645E01">
      <w:pPr>
        <w:pStyle w:val="Titolo3"/>
        <w:numPr>
          <w:ilvl w:val="0"/>
          <w:numId w:val="20"/>
        </w:numPr>
        <w:rPr>
          <w:rFonts w:asciiTheme="minorHAnsi" w:eastAsia="Arial" w:hAnsiTheme="minorHAnsi" w:cstheme="minorHAnsi"/>
          <w:color w:val="auto"/>
          <w:sz w:val="21"/>
          <w:szCs w:val="21"/>
        </w:rPr>
      </w:pPr>
      <w:r w:rsidRPr="00645E01">
        <w:rPr>
          <w:rFonts w:asciiTheme="minorHAnsi" w:eastAsia="Arial" w:hAnsiTheme="minorHAnsi" w:cstheme="minorHAnsi"/>
          <w:color w:val="auto"/>
          <w:sz w:val="21"/>
          <w:szCs w:val="21"/>
        </w:rPr>
        <w:t>Minimizzazione dei dati</w:t>
      </w:r>
      <w:r>
        <w:rPr>
          <w:rFonts w:asciiTheme="minorHAnsi" w:eastAsia="Arial" w:hAnsiTheme="minorHAnsi" w:cstheme="minorHAnsi"/>
          <w:color w:val="auto"/>
          <w:sz w:val="21"/>
          <w:szCs w:val="21"/>
        </w:rPr>
        <w:t>, come precedentemente illustrato;</w:t>
      </w:r>
    </w:p>
    <w:p w:rsidR="00F7612B" w:rsidRPr="00645E01" w:rsidRDefault="004761C5" w:rsidP="00645E01">
      <w:pPr>
        <w:pStyle w:val="Titolo3"/>
        <w:numPr>
          <w:ilvl w:val="0"/>
          <w:numId w:val="20"/>
        </w:numPr>
        <w:rPr>
          <w:rFonts w:asciiTheme="minorHAnsi" w:eastAsia="Arial" w:hAnsiTheme="minorHAnsi" w:cstheme="minorHAnsi"/>
          <w:color w:val="auto"/>
          <w:sz w:val="21"/>
          <w:szCs w:val="21"/>
        </w:rPr>
      </w:pPr>
      <w:r w:rsidRPr="00645E01">
        <w:rPr>
          <w:rFonts w:asciiTheme="minorHAnsi" w:eastAsia="Arial" w:hAnsiTheme="minorHAnsi" w:cstheme="minorHAnsi"/>
          <w:color w:val="auto"/>
          <w:sz w:val="21"/>
          <w:szCs w:val="21"/>
        </w:rPr>
        <w:t>Archiviazione</w:t>
      </w:r>
      <w:r w:rsidR="00645E01">
        <w:rPr>
          <w:rFonts w:asciiTheme="minorHAnsi" w:eastAsia="Arial" w:hAnsiTheme="minorHAnsi" w:cstheme="minorHAnsi"/>
          <w:color w:val="auto"/>
          <w:sz w:val="21"/>
          <w:szCs w:val="21"/>
        </w:rPr>
        <w:t xml:space="preserve"> tramite opportune procedure gestite nei tempi richiesti dalla norma;</w:t>
      </w:r>
    </w:p>
    <w:p w:rsidR="00F7612B" w:rsidRPr="00645E01" w:rsidRDefault="004761C5" w:rsidP="00645E01">
      <w:pPr>
        <w:pStyle w:val="Titolo3"/>
        <w:numPr>
          <w:ilvl w:val="0"/>
          <w:numId w:val="20"/>
        </w:numPr>
        <w:rPr>
          <w:rFonts w:asciiTheme="minorHAnsi" w:eastAsia="Arial" w:hAnsiTheme="minorHAnsi" w:cstheme="minorHAnsi"/>
          <w:color w:val="auto"/>
          <w:sz w:val="21"/>
          <w:szCs w:val="21"/>
        </w:rPr>
      </w:pPr>
      <w:r w:rsidRPr="00645E01">
        <w:rPr>
          <w:rFonts w:asciiTheme="minorHAnsi" w:eastAsia="Arial" w:hAnsiTheme="minorHAnsi" w:cstheme="minorHAnsi"/>
          <w:color w:val="auto"/>
          <w:sz w:val="21"/>
          <w:szCs w:val="21"/>
        </w:rPr>
        <w:t xml:space="preserve">Lotta contro il </w:t>
      </w:r>
      <w:proofErr w:type="spellStart"/>
      <w:r w:rsidRPr="00645E01">
        <w:rPr>
          <w:rFonts w:asciiTheme="minorHAnsi" w:eastAsia="Arial" w:hAnsiTheme="minorHAnsi" w:cstheme="minorHAnsi"/>
          <w:color w:val="auto"/>
          <w:sz w:val="21"/>
          <w:szCs w:val="21"/>
        </w:rPr>
        <w:t>malware</w:t>
      </w:r>
      <w:proofErr w:type="spellEnd"/>
      <w:r w:rsidR="00645E01">
        <w:rPr>
          <w:rFonts w:asciiTheme="minorHAnsi" w:eastAsia="Arial" w:hAnsiTheme="minorHAnsi" w:cstheme="minorHAnsi"/>
          <w:color w:val="auto"/>
          <w:sz w:val="21"/>
          <w:szCs w:val="21"/>
        </w:rPr>
        <w:t>, attraverso sistemi software antivirus e procedure;</w:t>
      </w:r>
    </w:p>
    <w:p w:rsidR="00F7612B" w:rsidRPr="00645E01" w:rsidRDefault="004761C5" w:rsidP="00645E01">
      <w:pPr>
        <w:pStyle w:val="Titolo3"/>
        <w:numPr>
          <w:ilvl w:val="0"/>
          <w:numId w:val="20"/>
        </w:numPr>
        <w:rPr>
          <w:rFonts w:asciiTheme="minorHAnsi" w:eastAsia="Arial" w:hAnsiTheme="minorHAnsi" w:cstheme="minorHAnsi"/>
          <w:color w:val="auto"/>
          <w:sz w:val="21"/>
          <w:szCs w:val="21"/>
        </w:rPr>
      </w:pPr>
      <w:r w:rsidRPr="00645E01">
        <w:rPr>
          <w:rFonts w:asciiTheme="minorHAnsi" w:eastAsia="Arial" w:hAnsiTheme="minorHAnsi" w:cstheme="minorHAnsi"/>
          <w:color w:val="auto"/>
          <w:sz w:val="21"/>
          <w:szCs w:val="21"/>
        </w:rPr>
        <w:t>Backup</w:t>
      </w:r>
      <w:r w:rsidR="00645E01">
        <w:rPr>
          <w:rFonts w:asciiTheme="minorHAnsi" w:eastAsia="Arial" w:hAnsiTheme="minorHAnsi" w:cstheme="minorHAnsi"/>
          <w:color w:val="auto"/>
          <w:sz w:val="21"/>
          <w:szCs w:val="21"/>
        </w:rPr>
        <w:t xml:space="preserve"> garantito dal fornitore;</w:t>
      </w:r>
    </w:p>
    <w:p w:rsidR="00F7612B" w:rsidRPr="00645E01" w:rsidRDefault="004761C5" w:rsidP="00645E01">
      <w:pPr>
        <w:pStyle w:val="Titolo3"/>
        <w:numPr>
          <w:ilvl w:val="0"/>
          <w:numId w:val="20"/>
        </w:numPr>
        <w:rPr>
          <w:rFonts w:asciiTheme="minorHAnsi" w:eastAsia="Arial" w:hAnsiTheme="minorHAnsi" w:cstheme="minorHAnsi"/>
          <w:color w:val="auto"/>
          <w:sz w:val="21"/>
          <w:szCs w:val="21"/>
        </w:rPr>
      </w:pPr>
      <w:r w:rsidRPr="00645E01">
        <w:rPr>
          <w:rFonts w:asciiTheme="minorHAnsi" w:eastAsia="Arial" w:hAnsiTheme="minorHAnsi" w:cstheme="minorHAnsi"/>
          <w:color w:val="auto"/>
          <w:sz w:val="21"/>
          <w:szCs w:val="21"/>
        </w:rPr>
        <w:t>Manutenzione</w:t>
      </w:r>
      <w:r w:rsidR="00645E01" w:rsidRPr="00645E01">
        <w:rPr>
          <w:rFonts w:asciiTheme="minorHAnsi" w:eastAsia="Arial" w:hAnsiTheme="minorHAnsi" w:cstheme="minorHAnsi"/>
          <w:color w:val="auto"/>
          <w:sz w:val="21"/>
          <w:szCs w:val="21"/>
        </w:rPr>
        <w:t xml:space="preserve">: </w:t>
      </w:r>
      <w:r w:rsidR="00645E01">
        <w:rPr>
          <w:rFonts w:asciiTheme="minorHAnsi" w:eastAsia="Arial" w:hAnsiTheme="minorHAnsi" w:cstheme="minorHAnsi"/>
          <w:color w:val="auto"/>
          <w:sz w:val="21"/>
          <w:szCs w:val="21"/>
        </w:rPr>
        <w:t>e</w:t>
      </w:r>
      <w:r w:rsidR="00645E01" w:rsidRPr="00645E01">
        <w:rPr>
          <w:rFonts w:asciiTheme="minorHAnsi" w:eastAsia="Arial" w:hAnsiTheme="minorHAnsi" w:cstheme="minorHAnsi"/>
          <w:color w:val="auto"/>
          <w:sz w:val="21"/>
          <w:szCs w:val="21"/>
        </w:rPr>
        <w:t>ffettuata dall’</w:t>
      </w:r>
      <w:r w:rsidR="00427140" w:rsidRPr="00645E01">
        <w:rPr>
          <w:rFonts w:asciiTheme="minorHAnsi" w:eastAsia="Arial" w:hAnsiTheme="minorHAnsi" w:cstheme="minorHAnsi"/>
          <w:color w:val="auto"/>
          <w:sz w:val="21"/>
          <w:szCs w:val="21"/>
        </w:rPr>
        <w:t>amministratore di sistema che garantisce anche la gestione e la si</w:t>
      </w:r>
      <w:r w:rsidR="00645E01" w:rsidRPr="00645E01">
        <w:rPr>
          <w:rFonts w:asciiTheme="minorHAnsi" w:eastAsia="Arial" w:hAnsiTheme="minorHAnsi" w:cstheme="minorHAnsi"/>
          <w:color w:val="auto"/>
          <w:sz w:val="21"/>
          <w:szCs w:val="21"/>
        </w:rPr>
        <w:t>curezza dei sistemi informatici, oltre che dal fornitore per la disponibilità e tenuta generale del sistema;</w:t>
      </w:r>
    </w:p>
    <w:p w:rsidR="00F7612B" w:rsidRPr="00645E01" w:rsidRDefault="004761C5" w:rsidP="00645E01">
      <w:pPr>
        <w:pStyle w:val="Titolo3"/>
        <w:numPr>
          <w:ilvl w:val="0"/>
          <w:numId w:val="20"/>
        </w:numPr>
        <w:rPr>
          <w:rFonts w:asciiTheme="minorHAnsi" w:eastAsia="Arial" w:hAnsiTheme="minorHAnsi" w:cstheme="minorHAnsi"/>
          <w:color w:val="auto"/>
          <w:sz w:val="21"/>
          <w:szCs w:val="21"/>
        </w:rPr>
      </w:pPr>
      <w:r w:rsidRPr="00645E01">
        <w:rPr>
          <w:rFonts w:asciiTheme="minorHAnsi" w:eastAsia="Arial" w:hAnsiTheme="minorHAnsi" w:cstheme="minorHAnsi"/>
          <w:color w:val="auto"/>
          <w:sz w:val="21"/>
          <w:szCs w:val="21"/>
        </w:rPr>
        <w:t>Contratto con il responsabile del trattamento</w:t>
      </w:r>
      <w:r w:rsidR="00645E01">
        <w:rPr>
          <w:rFonts w:asciiTheme="minorHAnsi" w:eastAsia="Arial" w:hAnsiTheme="minorHAnsi" w:cstheme="minorHAnsi"/>
          <w:color w:val="auto"/>
          <w:sz w:val="21"/>
          <w:szCs w:val="21"/>
        </w:rPr>
        <w:t>, come precisato più volte in precedenza;</w:t>
      </w:r>
    </w:p>
    <w:p w:rsidR="00F7612B" w:rsidRPr="00645E01" w:rsidRDefault="004761C5" w:rsidP="00645E01">
      <w:pPr>
        <w:pStyle w:val="Titolo3"/>
        <w:numPr>
          <w:ilvl w:val="0"/>
          <w:numId w:val="20"/>
        </w:numPr>
        <w:rPr>
          <w:rFonts w:asciiTheme="minorHAnsi" w:eastAsia="Arial" w:hAnsiTheme="minorHAnsi" w:cstheme="minorHAnsi"/>
          <w:color w:val="auto"/>
          <w:sz w:val="21"/>
          <w:szCs w:val="21"/>
        </w:rPr>
      </w:pPr>
      <w:r w:rsidRPr="00645E01">
        <w:rPr>
          <w:rFonts w:asciiTheme="minorHAnsi" w:eastAsia="Arial" w:hAnsiTheme="minorHAnsi" w:cstheme="minorHAnsi"/>
          <w:color w:val="auto"/>
          <w:sz w:val="21"/>
          <w:szCs w:val="21"/>
        </w:rPr>
        <w:t>Politica di tutela della privacy</w:t>
      </w:r>
      <w:r w:rsidR="00645E01">
        <w:rPr>
          <w:rFonts w:asciiTheme="minorHAnsi" w:eastAsia="Arial" w:hAnsiTheme="minorHAnsi" w:cstheme="minorHAnsi"/>
          <w:color w:val="auto"/>
          <w:sz w:val="21"/>
          <w:szCs w:val="21"/>
        </w:rPr>
        <w:t xml:space="preserve">: </w:t>
      </w:r>
      <w:r w:rsidR="00364C91" w:rsidRPr="00645E01">
        <w:rPr>
          <w:rFonts w:asciiTheme="minorHAnsi" w:eastAsia="Arial" w:hAnsiTheme="minorHAnsi" w:cstheme="minorHAnsi"/>
          <w:color w:val="auto"/>
          <w:sz w:val="21"/>
          <w:szCs w:val="21"/>
        </w:rPr>
        <w:t xml:space="preserve">istruzioni </w:t>
      </w:r>
      <w:r w:rsidR="00645E01">
        <w:rPr>
          <w:rFonts w:asciiTheme="minorHAnsi" w:eastAsia="Arial" w:hAnsiTheme="minorHAnsi" w:cstheme="minorHAnsi"/>
          <w:color w:val="auto"/>
          <w:sz w:val="21"/>
          <w:szCs w:val="21"/>
        </w:rPr>
        <w:t xml:space="preserve">specifiche </w:t>
      </w:r>
      <w:r w:rsidR="00364C91" w:rsidRPr="00645E01">
        <w:rPr>
          <w:rFonts w:asciiTheme="minorHAnsi" w:eastAsia="Arial" w:hAnsiTheme="minorHAnsi" w:cstheme="minorHAnsi"/>
          <w:color w:val="auto"/>
          <w:sz w:val="21"/>
          <w:szCs w:val="21"/>
        </w:rPr>
        <w:t xml:space="preserve">e regolamenti sono stati </w:t>
      </w:r>
      <w:r w:rsidR="00645E01">
        <w:rPr>
          <w:rFonts w:asciiTheme="minorHAnsi" w:eastAsia="Arial" w:hAnsiTheme="minorHAnsi" w:cstheme="minorHAnsi"/>
          <w:color w:val="auto"/>
          <w:sz w:val="21"/>
          <w:szCs w:val="21"/>
        </w:rPr>
        <w:t>emanati dalla scuola</w:t>
      </w:r>
      <w:r w:rsidR="00E21391">
        <w:rPr>
          <w:rFonts w:asciiTheme="minorHAnsi" w:eastAsia="Arial" w:hAnsiTheme="minorHAnsi" w:cstheme="minorHAnsi"/>
          <w:color w:val="auto"/>
          <w:sz w:val="21"/>
          <w:szCs w:val="21"/>
        </w:rPr>
        <w:t>.</w:t>
      </w:r>
    </w:p>
    <w:p w:rsidR="00FD1DC6" w:rsidRPr="00F327A2" w:rsidRDefault="00FD1DC6" w:rsidP="009B2172">
      <w:pPr>
        <w:pStyle w:val="Titolo2"/>
        <w:spacing w:after="240" w:afterAutospacing="0"/>
        <w:jc w:val="both"/>
        <w:rPr>
          <w:rFonts w:asciiTheme="minorHAnsi" w:hAnsiTheme="minorHAnsi" w:cstheme="minorHAnsi"/>
        </w:rPr>
      </w:pPr>
      <w:r w:rsidRPr="00F327A2">
        <w:rPr>
          <w:rFonts w:asciiTheme="minorHAnsi" w:hAnsiTheme="minorHAnsi" w:cstheme="minorHAnsi"/>
        </w:rPr>
        <w:t xml:space="preserve">Valutazione del rischio </w:t>
      </w:r>
    </w:p>
    <w:p w:rsidR="00845624" w:rsidRPr="00F327A2" w:rsidRDefault="00845624" w:rsidP="00C1326E">
      <w:pPr>
        <w:shd w:val="clear" w:color="auto" w:fill="FFFFFF"/>
        <w:jc w:val="both"/>
        <w:rPr>
          <w:rFonts w:asciiTheme="minorHAnsi" w:eastAsia="Arial" w:hAnsiTheme="minorHAnsi" w:cstheme="minorHAnsi"/>
          <w:sz w:val="21"/>
          <w:szCs w:val="21"/>
        </w:rPr>
      </w:pPr>
      <w:r w:rsidRPr="00F327A2">
        <w:rPr>
          <w:rFonts w:asciiTheme="minorHAnsi" w:eastAsia="Arial" w:hAnsiTheme="minorHAnsi" w:cstheme="minorHAnsi"/>
          <w:sz w:val="21"/>
          <w:szCs w:val="21"/>
        </w:rPr>
        <w:t>Riportiamo di seguito la valutazione della gravità dei seguenti rischi associati all’uso della piattaforma:</w:t>
      </w:r>
    </w:p>
    <w:p w:rsidR="00845624" w:rsidRPr="00F327A2" w:rsidRDefault="00845624" w:rsidP="00C1326E">
      <w:pPr>
        <w:pStyle w:val="Paragrafoelenco"/>
        <w:numPr>
          <w:ilvl w:val="0"/>
          <w:numId w:val="10"/>
        </w:numPr>
        <w:shd w:val="clear" w:color="auto" w:fill="FFFFFF"/>
        <w:jc w:val="both"/>
        <w:rPr>
          <w:rFonts w:asciiTheme="minorHAnsi" w:eastAsia="Arial" w:hAnsiTheme="minorHAnsi" w:cstheme="minorHAnsi"/>
          <w:sz w:val="21"/>
          <w:szCs w:val="21"/>
        </w:rPr>
      </w:pPr>
      <w:r w:rsidRPr="00F327A2">
        <w:rPr>
          <w:rFonts w:asciiTheme="minorHAnsi" w:eastAsia="Arial" w:hAnsiTheme="minorHAnsi" w:cstheme="minorHAnsi"/>
          <w:sz w:val="21"/>
          <w:szCs w:val="21"/>
        </w:rPr>
        <w:t>Accesso illegittimo ai dati</w:t>
      </w:r>
    </w:p>
    <w:p w:rsidR="00FD1DC6" w:rsidRPr="00F327A2" w:rsidRDefault="00845624" w:rsidP="00C1326E">
      <w:pPr>
        <w:pStyle w:val="Paragrafoelenco"/>
        <w:numPr>
          <w:ilvl w:val="0"/>
          <w:numId w:val="10"/>
        </w:numPr>
        <w:shd w:val="clear" w:color="auto" w:fill="FFFFFF"/>
        <w:jc w:val="both"/>
        <w:rPr>
          <w:rFonts w:asciiTheme="minorHAnsi" w:eastAsia="Arial" w:hAnsiTheme="minorHAnsi" w:cstheme="minorHAnsi"/>
          <w:sz w:val="21"/>
          <w:szCs w:val="21"/>
        </w:rPr>
      </w:pPr>
      <w:r w:rsidRPr="00F327A2">
        <w:rPr>
          <w:rFonts w:asciiTheme="minorHAnsi" w:eastAsia="Arial" w:hAnsiTheme="minorHAnsi" w:cstheme="minorHAnsi"/>
          <w:sz w:val="21"/>
          <w:szCs w:val="21"/>
        </w:rPr>
        <w:t>Modifiche indesiderate ai dati</w:t>
      </w:r>
    </w:p>
    <w:p w:rsidR="00845624" w:rsidRPr="00F327A2" w:rsidRDefault="00845624" w:rsidP="00C1326E">
      <w:pPr>
        <w:pStyle w:val="Paragrafoelenco"/>
        <w:numPr>
          <w:ilvl w:val="0"/>
          <w:numId w:val="10"/>
        </w:numPr>
        <w:shd w:val="clear" w:color="auto" w:fill="FFFFFF"/>
        <w:jc w:val="both"/>
        <w:rPr>
          <w:rFonts w:asciiTheme="minorHAnsi" w:eastAsia="Arial" w:hAnsiTheme="minorHAnsi" w:cstheme="minorHAnsi"/>
          <w:sz w:val="21"/>
          <w:szCs w:val="21"/>
        </w:rPr>
      </w:pPr>
      <w:r w:rsidRPr="00F327A2">
        <w:rPr>
          <w:rFonts w:asciiTheme="minorHAnsi" w:eastAsia="Arial" w:hAnsiTheme="minorHAnsi" w:cstheme="minorHAnsi"/>
          <w:sz w:val="21"/>
          <w:szCs w:val="21"/>
        </w:rPr>
        <w:t>Perdita di dati</w:t>
      </w:r>
    </w:p>
    <w:p w:rsidR="00845624" w:rsidRPr="00F327A2" w:rsidRDefault="00845624" w:rsidP="00C1326E">
      <w:pPr>
        <w:shd w:val="clear" w:color="auto" w:fill="FFFFFF"/>
        <w:jc w:val="both"/>
        <w:rPr>
          <w:rFonts w:asciiTheme="minorHAnsi" w:eastAsia="Arial" w:hAnsiTheme="minorHAnsi" w:cstheme="minorHAnsi"/>
          <w:sz w:val="21"/>
          <w:szCs w:val="21"/>
        </w:rPr>
      </w:pPr>
    </w:p>
    <w:p w:rsidR="00845624" w:rsidRPr="00F327A2" w:rsidRDefault="00845624" w:rsidP="00C1326E">
      <w:pPr>
        <w:shd w:val="clear" w:color="auto" w:fill="FFFFFF"/>
        <w:jc w:val="both"/>
        <w:rPr>
          <w:rFonts w:asciiTheme="minorHAnsi" w:eastAsia="Arial" w:hAnsiTheme="minorHAnsi" w:cstheme="minorHAnsi"/>
          <w:sz w:val="21"/>
          <w:szCs w:val="21"/>
        </w:rPr>
      </w:pPr>
      <w:r w:rsidRPr="00F327A2">
        <w:rPr>
          <w:rFonts w:asciiTheme="minorHAnsi" w:eastAsia="Arial" w:hAnsiTheme="minorHAnsi" w:cstheme="minorHAnsi"/>
          <w:sz w:val="21"/>
          <w:szCs w:val="21"/>
        </w:rPr>
        <w:t>Prima di valutare l</w:t>
      </w:r>
      <w:r w:rsidR="009B2172" w:rsidRPr="00F327A2">
        <w:rPr>
          <w:rFonts w:asciiTheme="minorHAnsi" w:eastAsia="Arial" w:hAnsiTheme="minorHAnsi" w:cstheme="minorHAnsi"/>
          <w:sz w:val="21"/>
          <w:szCs w:val="21"/>
        </w:rPr>
        <w:t>’entità</w:t>
      </w:r>
      <w:r w:rsidRPr="00F327A2">
        <w:rPr>
          <w:rFonts w:asciiTheme="minorHAnsi" w:eastAsia="Arial" w:hAnsiTheme="minorHAnsi" w:cstheme="minorHAnsi"/>
          <w:sz w:val="21"/>
          <w:szCs w:val="21"/>
        </w:rPr>
        <w:t xml:space="preserve"> del rischio procederemo alla stima dei seguenti fattori:</w:t>
      </w:r>
    </w:p>
    <w:p w:rsidR="00845624" w:rsidRPr="00F327A2" w:rsidRDefault="00845624" w:rsidP="00C1326E">
      <w:pPr>
        <w:shd w:val="clear" w:color="auto" w:fill="FFFFFF"/>
        <w:jc w:val="both"/>
        <w:rPr>
          <w:rFonts w:asciiTheme="minorHAnsi" w:eastAsia="Arial" w:hAnsiTheme="minorHAnsi" w:cstheme="minorHAnsi"/>
          <w:sz w:val="21"/>
          <w:szCs w:val="21"/>
        </w:rPr>
      </w:pPr>
      <w:proofErr w:type="gramStart"/>
      <w:r w:rsidRPr="00F96EED">
        <w:rPr>
          <w:rFonts w:asciiTheme="minorHAnsi" w:eastAsia="Arial" w:hAnsiTheme="minorHAnsi" w:cstheme="minorHAnsi"/>
          <w:sz w:val="21"/>
          <w:szCs w:val="21"/>
          <w:u w:val="single"/>
        </w:rPr>
        <w:t>entità</w:t>
      </w:r>
      <w:proofErr w:type="gramEnd"/>
      <w:r w:rsidRPr="00F96EED">
        <w:rPr>
          <w:rFonts w:asciiTheme="minorHAnsi" w:eastAsia="Arial" w:hAnsiTheme="minorHAnsi" w:cstheme="minorHAnsi"/>
          <w:sz w:val="21"/>
          <w:szCs w:val="21"/>
          <w:u w:val="single"/>
        </w:rPr>
        <w:t xml:space="preserve"> del danno</w:t>
      </w:r>
      <w:r w:rsidRPr="00F96EED">
        <w:rPr>
          <w:rFonts w:asciiTheme="minorHAnsi" w:eastAsia="Arial" w:hAnsiTheme="minorHAnsi" w:cstheme="minorHAnsi"/>
          <w:sz w:val="21"/>
          <w:szCs w:val="21"/>
        </w:rPr>
        <w:t>:</w:t>
      </w:r>
      <w:r w:rsidRPr="00F327A2">
        <w:rPr>
          <w:rFonts w:asciiTheme="minorHAnsi" w:eastAsia="Arial" w:hAnsiTheme="minorHAnsi" w:cstheme="minorHAnsi"/>
          <w:sz w:val="21"/>
          <w:szCs w:val="21"/>
        </w:rPr>
        <w:t xml:space="preserve"> 1. Trascurabile, 2. Limitata, 3. Importante, 4. </w:t>
      </w:r>
      <w:proofErr w:type="gramStart"/>
      <w:r w:rsidRPr="00F327A2">
        <w:rPr>
          <w:rFonts w:asciiTheme="minorHAnsi" w:eastAsia="Arial" w:hAnsiTheme="minorHAnsi" w:cstheme="minorHAnsi"/>
          <w:sz w:val="21"/>
          <w:szCs w:val="21"/>
        </w:rPr>
        <w:t>massima</w:t>
      </w:r>
      <w:proofErr w:type="gramEnd"/>
    </w:p>
    <w:p w:rsidR="00845624" w:rsidRPr="00F327A2" w:rsidRDefault="00845624" w:rsidP="00C1326E">
      <w:pPr>
        <w:shd w:val="clear" w:color="auto" w:fill="FFFFFF"/>
        <w:jc w:val="both"/>
        <w:rPr>
          <w:rFonts w:asciiTheme="minorHAnsi" w:eastAsia="Arial" w:hAnsiTheme="minorHAnsi" w:cstheme="minorHAnsi"/>
          <w:sz w:val="21"/>
          <w:szCs w:val="21"/>
        </w:rPr>
      </w:pPr>
      <w:proofErr w:type="gramStart"/>
      <w:r w:rsidRPr="00F96EED">
        <w:rPr>
          <w:rFonts w:asciiTheme="minorHAnsi" w:eastAsia="Arial" w:hAnsiTheme="minorHAnsi" w:cstheme="minorHAnsi"/>
          <w:sz w:val="21"/>
          <w:szCs w:val="21"/>
          <w:u w:val="single"/>
        </w:rPr>
        <w:t>probabilità</w:t>
      </w:r>
      <w:proofErr w:type="gramEnd"/>
      <w:r w:rsidRPr="00F96EED">
        <w:rPr>
          <w:rFonts w:asciiTheme="minorHAnsi" w:eastAsia="Arial" w:hAnsiTheme="minorHAnsi" w:cstheme="minorHAnsi"/>
          <w:sz w:val="21"/>
          <w:szCs w:val="21"/>
          <w:u w:val="single"/>
        </w:rPr>
        <w:t xml:space="preserve"> del rischio</w:t>
      </w:r>
      <w:r w:rsidRPr="00F96EED">
        <w:rPr>
          <w:rFonts w:asciiTheme="minorHAnsi" w:eastAsia="Arial" w:hAnsiTheme="minorHAnsi" w:cstheme="minorHAnsi"/>
          <w:sz w:val="21"/>
          <w:szCs w:val="21"/>
        </w:rPr>
        <w:t xml:space="preserve">: </w:t>
      </w:r>
      <w:r w:rsidRPr="00F327A2">
        <w:rPr>
          <w:rFonts w:asciiTheme="minorHAnsi" w:eastAsia="Arial" w:hAnsiTheme="minorHAnsi" w:cstheme="minorHAnsi"/>
          <w:sz w:val="21"/>
          <w:szCs w:val="21"/>
        </w:rPr>
        <w:t>1. Trascurabile, 2. Limitata, 3. Importante, 4. Massima</w:t>
      </w:r>
    </w:p>
    <w:p w:rsidR="00845624" w:rsidRPr="00F327A2" w:rsidRDefault="00845624" w:rsidP="00C1326E">
      <w:pPr>
        <w:shd w:val="clear" w:color="auto" w:fill="FFFFFF"/>
        <w:jc w:val="both"/>
        <w:rPr>
          <w:rFonts w:asciiTheme="minorHAnsi" w:eastAsia="Arial" w:hAnsiTheme="minorHAnsi" w:cstheme="minorHAnsi"/>
          <w:sz w:val="21"/>
          <w:szCs w:val="21"/>
        </w:rPr>
      </w:pPr>
    </w:p>
    <w:p w:rsidR="00845624" w:rsidRPr="00F327A2" w:rsidRDefault="00845624" w:rsidP="00C1326E">
      <w:pPr>
        <w:shd w:val="clear" w:color="auto" w:fill="FFFFFF"/>
        <w:jc w:val="both"/>
        <w:rPr>
          <w:rFonts w:asciiTheme="minorHAnsi" w:eastAsia="Arial" w:hAnsiTheme="minorHAnsi" w:cstheme="minorHAnsi"/>
          <w:sz w:val="21"/>
          <w:szCs w:val="21"/>
        </w:rPr>
      </w:pPr>
      <w:r w:rsidRPr="00F327A2">
        <w:rPr>
          <w:rFonts w:asciiTheme="minorHAnsi" w:eastAsia="Arial" w:hAnsiTheme="minorHAnsi" w:cstheme="minorHAnsi"/>
          <w:sz w:val="21"/>
          <w:szCs w:val="21"/>
        </w:rPr>
        <w:t>L’</w:t>
      </w:r>
      <w:r w:rsidRPr="00F96EED">
        <w:rPr>
          <w:rFonts w:asciiTheme="minorHAnsi" w:eastAsia="Arial" w:hAnsiTheme="minorHAnsi" w:cstheme="minorHAnsi"/>
          <w:sz w:val="21"/>
          <w:szCs w:val="21"/>
        </w:rPr>
        <w:t>entità de</w:t>
      </w:r>
      <w:r w:rsidR="00AD1930" w:rsidRPr="00F96EED">
        <w:rPr>
          <w:rFonts w:asciiTheme="minorHAnsi" w:eastAsia="Arial" w:hAnsiTheme="minorHAnsi" w:cstheme="minorHAnsi"/>
          <w:sz w:val="21"/>
          <w:szCs w:val="21"/>
        </w:rPr>
        <w:t>l rischio</w:t>
      </w:r>
      <w:r w:rsidR="00AD1930" w:rsidRPr="00F327A2">
        <w:rPr>
          <w:rFonts w:asciiTheme="minorHAnsi" w:eastAsia="Arial" w:hAnsiTheme="minorHAnsi" w:cstheme="minorHAnsi"/>
          <w:sz w:val="21"/>
          <w:szCs w:val="21"/>
        </w:rPr>
        <w:t xml:space="preserve"> sarà quindi un valore compreso fra 1 e 16 determinato come il prodotto fra </w:t>
      </w:r>
      <w:r w:rsidR="00AD1930" w:rsidRPr="00F96EED">
        <w:rPr>
          <w:rFonts w:asciiTheme="minorHAnsi" w:eastAsia="Arial" w:hAnsiTheme="minorHAnsi" w:cstheme="minorHAnsi"/>
          <w:sz w:val="21"/>
          <w:szCs w:val="21"/>
        </w:rPr>
        <w:t>entità del danno</w:t>
      </w:r>
      <w:r w:rsidR="00AD1930" w:rsidRPr="00F327A2">
        <w:rPr>
          <w:rFonts w:asciiTheme="minorHAnsi" w:eastAsia="Arial" w:hAnsiTheme="minorHAnsi" w:cstheme="minorHAnsi"/>
          <w:sz w:val="21"/>
          <w:szCs w:val="21"/>
        </w:rPr>
        <w:t xml:space="preserve"> e la </w:t>
      </w:r>
      <w:r w:rsidR="00AD1930" w:rsidRPr="00F96EED">
        <w:rPr>
          <w:rFonts w:asciiTheme="minorHAnsi" w:eastAsia="Arial" w:hAnsiTheme="minorHAnsi" w:cstheme="minorHAnsi"/>
          <w:sz w:val="21"/>
          <w:szCs w:val="21"/>
        </w:rPr>
        <w:t>probabilità del rischio</w:t>
      </w:r>
      <w:r w:rsidR="00AD1930" w:rsidRPr="00F327A2">
        <w:rPr>
          <w:rFonts w:asciiTheme="minorHAnsi" w:eastAsia="Arial" w:hAnsiTheme="minorHAnsi" w:cstheme="minorHAnsi"/>
          <w:sz w:val="21"/>
          <w:szCs w:val="21"/>
        </w:rPr>
        <w:t xml:space="preserve">. </w:t>
      </w:r>
    </w:p>
    <w:p w:rsidR="00F7612B" w:rsidRPr="00504729" w:rsidRDefault="004761C5" w:rsidP="00504729">
      <w:pPr>
        <w:pStyle w:val="Titolo2"/>
        <w:spacing w:before="240" w:beforeAutospacing="0" w:after="120" w:afterAutospacing="0"/>
        <w:jc w:val="both"/>
        <w:rPr>
          <w:rFonts w:asciiTheme="minorHAnsi" w:hAnsiTheme="minorHAnsi" w:cstheme="minorHAnsi"/>
          <w:sz w:val="28"/>
        </w:rPr>
      </w:pPr>
      <w:r w:rsidRPr="00504729">
        <w:rPr>
          <w:rFonts w:asciiTheme="minorHAnsi" w:hAnsiTheme="minorHAnsi" w:cstheme="minorHAnsi"/>
          <w:sz w:val="28"/>
        </w:rPr>
        <w:t>Accesso illegittimo ai dati</w:t>
      </w:r>
    </w:p>
    <w:p w:rsidR="003F1A3F" w:rsidRPr="00F327A2" w:rsidRDefault="00F96EED" w:rsidP="00C1326E">
      <w:pPr>
        <w:pStyle w:val="Titolo3"/>
        <w:jc w:val="both"/>
        <w:rPr>
          <w:rFonts w:asciiTheme="minorHAnsi" w:hAnsiTheme="minorHAnsi" w:cstheme="minorHAnsi"/>
          <w:color w:val="auto"/>
          <w:sz w:val="21"/>
          <w:szCs w:val="21"/>
        </w:rPr>
      </w:pPr>
      <w:r>
        <w:rPr>
          <w:rFonts w:asciiTheme="minorHAnsi" w:hAnsiTheme="minorHAnsi" w:cstheme="minorHAnsi"/>
          <w:color w:val="auto"/>
          <w:sz w:val="21"/>
          <w:szCs w:val="21"/>
        </w:rPr>
        <w:t>Tale rischio può essere dovuto a</w:t>
      </w:r>
      <w:r w:rsidR="003F1A3F" w:rsidRPr="00F327A2">
        <w:rPr>
          <w:rFonts w:asciiTheme="minorHAnsi" w:hAnsiTheme="minorHAnsi" w:cstheme="minorHAnsi"/>
          <w:color w:val="auto"/>
          <w:sz w:val="21"/>
          <w:szCs w:val="21"/>
        </w:rPr>
        <w:t>:</w:t>
      </w:r>
    </w:p>
    <w:p w:rsidR="00487BBA" w:rsidRPr="00F96EED" w:rsidRDefault="003F1A3F" w:rsidP="00C1326E">
      <w:pPr>
        <w:pStyle w:val="Titolo3"/>
        <w:numPr>
          <w:ilvl w:val="0"/>
          <w:numId w:val="10"/>
        </w:numPr>
        <w:jc w:val="both"/>
        <w:rPr>
          <w:rFonts w:asciiTheme="minorHAnsi" w:hAnsiTheme="minorHAnsi" w:cstheme="minorHAnsi"/>
          <w:color w:val="auto"/>
          <w:sz w:val="21"/>
          <w:szCs w:val="21"/>
        </w:rPr>
      </w:pPr>
      <w:proofErr w:type="gramStart"/>
      <w:r w:rsidRPr="00F96EED">
        <w:rPr>
          <w:rFonts w:asciiTheme="minorHAnsi" w:hAnsiTheme="minorHAnsi" w:cstheme="minorHAnsi"/>
          <w:color w:val="auto"/>
          <w:sz w:val="21"/>
          <w:szCs w:val="21"/>
        </w:rPr>
        <w:t>errori</w:t>
      </w:r>
      <w:proofErr w:type="gramEnd"/>
      <w:r w:rsidRPr="00F96EED">
        <w:rPr>
          <w:rFonts w:asciiTheme="minorHAnsi" w:hAnsiTheme="minorHAnsi" w:cstheme="minorHAnsi"/>
          <w:color w:val="auto"/>
          <w:sz w:val="21"/>
          <w:szCs w:val="21"/>
        </w:rPr>
        <w:t xml:space="preserve"> nell</w:t>
      </w:r>
      <w:r w:rsidR="00487BBA" w:rsidRPr="00F96EED">
        <w:rPr>
          <w:rFonts w:asciiTheme="minorHAnsi" w:hAnsiTheme="minorHAnsi" w:cstheme="minorHAnsi"/>
          <w:color w:val="auto"/>
          <w:sz w:val="21"/>
          <w:szCs w:val="21"/>
        </w:rPr>
        <w:t>’indicazione dell’indirizzo del destinatario di una comunicazione</w:t>
      </w:r>
      <w:r w:rsidR="00F96EED" w:rsidRPr="00F96EED">
        <w:rPr>
          <w:rFonts w:asciiTheme="minorHAnsi" w:hAnsiTheme="minorHAnsi" w:cstheme="minorHAnsi"/>
          <w:color w:val="auto"/>
          <w:sz w:val="21"/>
          <w:szCs w:val="21"/>
        </w:rPr>
        <w:t>, oppure all’</w:t>
      </w:r>
      <w:r w:rsidR="00487BBA" w:rsidRPr="00F96EED">
        <w:rPr>
          <w:rFonts w:asciiTheme="minorHAnsi" w:hAnsiTheme="minorHAnsi" w:cstheme="minorHAnsi"/>
          <w:color w:val="auto"/>
          <w:sz w:val="21"/>
          <w:szCs w:val="21"/>
        </w:rPr>
        <w:t>errato uso del campo CC al posto di quello CCN</w:t>
      </w:r>
      <w:r w:rsidR="00F96EED">
        <w:rPr>
          <w:rFonts w:asciiTheme="minorHAnsi" w:hAnsiTheme="minorHAnsi" w:cstheme="minorHAnsi"/>
          <w:color w:val="auto"/>
          <w:sz w:val="21"/>
          <w:szCs w:val="21"/>
        </w:rPr>
        <w:t>;</w:t>
      </w:r>
    </w:p>
    <w:p w:rsidR="003F1A3F" w:rsidRPr="00F327A2" w:rsidRDefault="003F1A3F" w:rsidP="00C1326E">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errori</w:t>
      </w:r>
      <w:proofErr w:type="gramEnd"/>
      <w:r w:rsidRPr="00F327A2">
        <w:rPr>
          <w:rFonts w:asciiTheme="minorHAnsi" w:hAnsiTheme="minorHAnsi" w:cstheme="minorHAnsi"/>
          <w:color w:val="auto"/>
          <w:sz w:val="21"/>
          <w:szCs w:val="21"/>
        </w:rPr>
        <w:t xml:space="preserve"> nella concessione dei permessi di accesso ai documenti</w:t>
      </w:r>
      <w:r w:rsidR="00F96EED">
        <w:rPr>
          <w:rFonts w:asciiTheme="minorHAnsi" w:hAnsiTheme="minorHAnsi" w:cstheme="minorHAnsi"/>
          <w:color w:val="auto"/>
          <w:sz w:val="21"/>
          <w:szCs w:val="21"/>
        </w:rPr>
        <w:t>;</w:t>
      </w:r>
    </w:p>
    <w:p w:rsidR="003F1A3F" w:rsidRPr="00F327A2" w:rsidRDefault="003F1A3F" w:rsidP="00C1326E">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azioni</w:t>
      </w:r>
      <w:proofErr w:type="gramEnd"/>
      <w:r w:rsidRPr="00F327A2">
        <w:rPr>
          <w:rFonts w:asciiTheme="minorHAnsi" w:hAnsiTheme="minorHAnsi" w:cstheme="minorHAnsi"/>
          <w:color w:val="auto"/>
          <w:sz w:val="21"/>
          <w:szCs w:val="21"/>
        </w:rPr>
        <w:t xml:space="preserve"> dolose da parti di utenti </w:t>
      </w:r>
      <w:r w:rsidR="00F96EED">
        <w:rPr>
          <w:rFonts w:asciiTheme="minorHAnsi" w:hAnsiTheme="minorHAnsi" w:cstheme="minorHAnsi"/>
          <w:color w:val="auto"/>
          <w:sz w:val="21"/>
          <w:szCs w:val="21"/>
        </w:rPr>
        <w:t>della piattaforma o di estranei.</w:t>
      </w:r>
    </w:p>
    <w:p w:rsidR="00487BBA" w:rsidRPr="00F327A2" w:rsidRDefault="00487BBA" w:rsidP="00C1326E">
      <w:pPr>
        <w:pStyle w:val="Titolo3"/>
        <w:jc w:val="both"/>
        <w:rPr>
          <w:rFonts w:asciiTheme="minorHAnsi" w:hAnsiTheme="minorHAnsi" w:cstheme="minorHAnsi"/>
          <w:color w:val="auto"/>
          <w:sz w:val="21"/>
          <w:szCs w:val="21"/>
        </w:rPr>
      </w:pPr>
      <w:r w:rsidRPr="00F96EED">
        <w:rPr>
          <w:rFonts w:asciiTheme="minorHAnsi" w:hAnsiTheme="minorHAnsi" w:cstheme="minorHAnsi"/>
          <w:b/>
          <w:bCs/>
          <w:color w:val="auto"/>
          <w:sz w:val="21"/>
          <w:szCs w:val="21"/>
          <w:u w:val="single"/>
        </w:rPr>
        <w:t>Misure atte a mitigare il rischio</w:t>
      </w:r>
      <w:r w:rsidRPr="00F327A2">
        <w:rPr>
          <w:rFonts w:asciiTheme="minorHAnsi" w:hAnsiTheme="minorHAnsi" w:cstheme="minorHAnsi"/>
          <w:color w:val="auto"/>
          <w:sz w:val="21"/>
          <w:szCs w:val="21"/>
        </w:rPr>
        <w:t>:</w:t>
      </w:r>
    </w:p>
    <w:p w:rsidR="003F1A3F" w:rsidRPr="00F327A2" w:rsidRDefault="00487BBA" w:rsidP="00C1326E">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controllo</w:t>
      </w:r>
      <w:proofErr w:type="gramEnd"/>
      <w:r w:rsidRPr="00F327A2">
        <w:rPr>
          <w:rFonts w:asciiTheme="minorHAnsi" w:hAnsiTheme="minorHAnsi" w:cstheme="minorHAnsi"/>
          <w:color w:val="auto"/>
          <w:sz w:val="21"/>
          <w:szCs w:val="21"/>
        </w:rPr>
        <w:t xml:space="preserve"> degli accessi logici</w:t>
      </w:r>
      <w:r w:rsidR="00F96EED">
        <w:rPr>
          <w:rFonts w:asciiTheme="minorHAnsi" w:hAnsiTheme="minorHAnsi" w:cstheme="minorHAnsi"/>
          <w:color w:val="auto"/>
          <w:sz w:val="21"/>
          <w:szCs w:val="21"/>
        </w:rPr>
        <w:t>;</w:t>
      </w:r>
    </w:p>
    <w:p w:rsidR="00487BBA" w:rsidRPr="00F327A2" w:rsidRDefault="00487BBA" w:rsidP="00C1326E">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minimizzazione</w:t>
      </w:r>
      <w:proofErr w:type="gramEnd"/>
      <w:r w:rsidRPr="00F327A2">
        <w:rPr>
          <w:rFonts w:asciiTheme="minorHAnsi" w:hAnsiTheme="minorHAnsi" w:cstheme="minorHAnsi"/>
          <w:color w:val="auto"/>
          <w:sz w:val="21"/>
          <w:szCs w:val="21"/>
        </w:rPr>
        <w:t xml:space="preserve"> dei dati</w:t>
      </w:r>
      <w:r w:rsidR="00F96EED">
        <w:rPr>
          <w:rFonts w:asciiTheme="minorHAnsi" w:hAnsiTheme="minorHAnsi" w:cstheme="minorHAnsi"/>
          <w:color w:val="auto"/>
          <w:sz w:val="21"/>
          <w:szCs w:val="21"/>
        </w:rPr>
        <w:t>;</w:t>
      </w:r>
    </w:p>
    <w:p w:rsidR="00E978E6" w:rsidRPr="00F327A2" w:rsidRDefault="00E978E6" w:rsidP="00C1326E">
      <w:pPr>
        <w:pStyle w:val="Titolo3"/>
        <w:numPr>
          <w:ilvl w:val="0"/>
          <w:numId w:val="10"/>
        </w:numPr>
        <w:jc w:val="both"/>
        <w:rPr>
          <w:rFonts w:asciiTheme="minorHAnsi" w:hAnsiTheme="minorHAnsi" w:cstheme="minorHAnsi"/>
          <w:color w:val="auto"/>
          <w:sz w:val="21"/>
          <w:szCs w:val="21"/>
        </w:rPr>
      </w:pPr>
      <w:proofErr w:type="spellStart"/>
      <w:proofErr w:type="gramStart"/>
      <w:r w:rsidRPr="00F327A2">
        <w:rPr>
          <w:rFonts w:asciiTheme="minorHAnsi" w:hAnsiTheme="minorHAnsi" w:cstheme="minorHAnsi"/>
          <w:color w:val="auto"/>
          <w:sz w:val="21"/>
          <w:szCs w:val="21"/>
        </w:rPr>
        <w:lastRenderedPageBreak/>
        <w:t>pseud</w:t>
      </w:r>
      <w:r w:rsidR="00F96EED">
        <w:rPr>
          <w:rFonts w:asciiTheme="minorHAnsi" w:hAnsiTheme="minorHAnsi" w:cstheme="minorHAnsi"/>
          <w:color w:val="auto"/>
          <w:sz w:val="21"/>
          <w:szCs w:val="21"/>
        </w:rPr>
        <w:t>onimizzazione</w:t>
      </w:r>
      <w:proofErr w:type="spellEnd"/>
      <w:proofErr w:type="gramEnd"/>
      <w:r w:rsidR="00F96EED">
        <w:rPr>
          <w:rFonts w:asciiTheme="minorHAnsi" w:hAnsiTheme="minorHAnsi" w:cstheme="minorHAnsi"/>
          <w:color w:val="auto"/>
          <w:sz w:val="21"/>
          <w:szCs w:val="21"/>
        </w:rPr>
        <w:t>;</w:t>
      </w:r>
    </w:p>
    <w:p w:rsidR="00F96EED" w:rsidRPr="00F327A2" w:rsidRDefault="00F96EED" w:rsidP="00F96EED">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formazione</w:t>
      </w:r>
      <w:proofErr w:type="gramEnd"/>
      <w:r>
        <w:rPr>
          <w:rFonts w:asciiTheme="minorHAnsi" w:hAnsiTheme="minorHAnsi" w:cstheme="minorHAnsi"/>
          <w:color w:val="auto"/>
          <w:sz w:val="21"/>
          <w:szCs w:val="21"/>
        </w:rPr>
        <w:t xml:space="preserve"> degli utenti.</w:t>
      </w:r>
    </w:p>
    <w:p w:rsidR="00487BBA" w:rsidRPr="00F327A2" w:rsidRDefault="00487BBA" w:rsidP="00C1326E">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manutenzione</w:t>
      </w:r>
      <w:proofErr w:type="gramEnd"/>
      <w:r w:rsidR="00F96EED">
        <w:rPr>
          <w:rFonts w:asciiTheme="minorHAnsi" w:hAnsiTheme="minorHAnsi" w:cstheme="minorHAnsi"/>
          <w:color w:val="auto"/>
          <w:sz w:val="21"/>
          <w:szCs w:val="21"/>
        </w:rPr>
        <w:t>;</w:t>
      </w:r>
    </w:p>
    <w:p w:rsidR="00487BBA" w:rsidRPr="00F327A2" w:rsidRDefault="00487BBA" w:rsidP="00C1326E">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politiche</w:t>
      </w:r>
      <w:proofErr w:type="gramEnd"/>
      <w:r w:rsidRPr="00F327A2">
        <w:rPr>
          <w:rFonts w:asciiTheme="minorHAnsi" w:hAnsiTheme="minorHAnsi" w:cstheme="minorHAnsi"/>
          <w:color w:val="auto"/>
          <w:sz w:val="21"/>
          <w:szCs w:val="21"/>
        </w:rPr>
        <w:t xml:space="preserve"> di tutela della privacy</w:t>
      </w:r>
      <w:r w:rsidR="00504729">
        <w:rPr>
          <w:rFonts w:asciiTheme="minorHAnsi" w:hAnsiTheme="minorHAnsi" w:cstheme="minorHAnsi"/>
          <w:color w:val="auto"/>
          <w:sz w:val="21"/>
          <w:szCs w:val="21"/>
        </w:rPr>
        <w:t>.</w:t>
      </w:r>
    </w:p>
    <w:p w:rsidR="00FE3319" w:rsidRDefault="00FE3319" w:rsidP="00C1326E">
      <w:pPr>
        <w:pStyle w:val="Titolo3"/>
        <w:jc w:val="both"/>
        <w:rPr>
          <w:rFonts w:asciiTheme="minorHAnsi" w:hAnsiTheme="minorHAnsi" w:cstheme="minorHAnsi"/>
          <w:bCs/>
          <w:color w:val="auto"/>
          <w:sz w:val="21"/>
          <w:szCs w:val="21"/>
          <w:u w:val="single"/>
        </w:rPr>
      </w:pPr>
    </w:p>
    <w:p w:rsidR="00E978E6" w:rsidRPr="00F327A2" w:rsidRDefault="00FD1DC6" w:rsidP="00C1326E">
      <w:pPr>
        <w:pStyle w:val="Titolo3"/>
        <w:jc w:val="both"/>
        <w:rPr>
          <w:rFonts w:asciiTheme="minorHAnsi" w:hAnsiTheme="minorHAnsi" w:cstheme="minorHAnsi"/>
          <w:color w:val="auto"/>
          <w:sz w:val="21"/>
          <w:szCs w:val="21"/>
        </w:rPr>
      </w:pPr>
      <w:r w:rsidRPr="00F96EED">
        <w:rPr>
          <w:rFonts w:asciiTheme="minorHAnsi" w:hAnsiTheme="minorHAnsi" w:cstheme="minorHAnsi"/>
          <w:bCs/>
          <w:color w:val="auto"/>
          <w:sz w:val="21"/>
          <w:szCs w:val="21"/>
          <w:u w:val="single"/>
        </w:rPr>
        <w:t>Stima g</w:t>
      </w:r>
      <w:r w:rsidR="00487BBA" w:rsidRPr="00F96EED">
        <w:rPr>
          <w:rFonts w:asciiTheme="minorHAnsi" w:hAnsiTheme="minorHAnsi" w:cstheme="minorHAnsi"/>
          <w:bCs/>
          <w:color w:val="auto"/>
          <w:sz w:val="21"/>
          <w:szCs w:val="21"/>
          <w:u w:val="single"/>
        </w:rPr>
        <w:t xml:space="preserve">ravità del </w:t>
      </w:r>
      <w:r w:rsidRPr="00F96EED">
        <w:rPr>
          <w:rFonts w:asciiTheme="minorHAnsi" w:hAnsiTheme="minorHAnsi" w:cstheme="minorHAnsi"/>
          <w:bCs/>
          <w:color w:val="auto"/>
          <w:sz w:val="21"/>
          <w:szCs w:val="21"/>
          <w:u w:val="single"/>
        </w:rPr>
        <w:t>danno</w:t>
      </w:r>
      <w:r w:rsidR="00487BBA" w:rsidRPr="00F96EED">
        <w:rPr>
          <w:rFonts w:asciiTheme="minorHAnsi" w:hAnsiTheme="minorHAnsi" w:cstheme="minorHAnsi"/>
          <w:bCs/>
          <w:color w:val="auto"/>
          <w:sz w:val="21"/>
          <w:szCs w:val="21"/>
          <w:u w:val="single"/>
        </w:rPr>
        <w:t>:</w:t>
      </w:r>
      <w:r w:rsidR="00487BBA" w:rsidRPr="00F327A2">
        <w:rPr>
          <w:rFonts w:asciiTheme="minorHAnsi" w:hAnsiTheme="minorHAnsi" w:cstheme="minorHAnsi"/>
          <w:b/>
          <w:bCs/>
          <w:color w:val="auto"/>
          <w:sz w:val="21"/>
          <w:szCs w:val="21"/>
        </w:rPr>
        <w:t xml:space="preserve"> </w:t>
      </w:r>
      <w:r w:rsidR="00F96EED">
        <w:rPr>
          <w:rFonts w:asciiTheme="minorHAnsi" w:hAnsiTheme="minorHAnsi" w:cstheme="minorHAnsi"/>
          <w:color w:val="auto"/>
          <w:sz w:val="21"/>
          <w:szCs w:val="21"/>
        </w:rPr>
        <w:t>possiamo ritenere</w:t>
      </w:r>
      <w:r w:rsidR="00F96EED" w:rsidRPr="00F327A2">
        <w:rPr>
          <w:rFonts w:asciiTheme="minorHAnsi" w:hAnsiTheme="minorHAnsi" w:cstheme="minorHAnsi"/>
          <w:color w:val="auto"/>
          <w:sz w:val="21"/>
          <w:szCs w:val="21"/>
        </w:rPr>
        <w:t xml:space="preserve"> </w:t>
      </w:r>
      <w:r w:rsidR="00F96EED" w:rsidRPr="00F96EED">
        <w:rPr>
          <w:rFonts w:asciiTheme="minorHAnsi" w:hAnsiTheme="minorHAnsi" w:cstheme="minorHAnsi"/>
          <w:bCs/>
          <w:color w:val="auto"/>
          <w:sz w:val="21"/>
          <w:szCs w:val="21"/>
          <w:u w:val="single"/>
        </w:rPr>
        <w:t>limitata</w:t>
      </w:r>
      <w:r w:rsidR="00F96EED" w:rsidRPr="00F327A2">
        <w:rPr>
          <w:rFonts w:asciiTheme="minorHAnsi" w:hAnsiTheme="minorHAnsi" w:cstheme="minorHAnsi"/>
          <w:color w:val="auto"/>
          <w:sz w:val="21"/>
          <w:szCs w:val="21"/>
        </w:rPr>
        <w:t xml:space="preserve"> (livello 2 su una scala di 4)</w:t>
      </w:r>
      <w:r w:rsidR="00F96EED">
        <w:rPr>
          <w:rFonts w:asciiTheme="minorHAnsi" w:hAnsiTheme="minorHAnsi" w:cstheme="minorHAnsi"/>
          <w:color w:val="auto"/>
          <w:sz w:val="21"/>
          <w:szCs w:val="21"/>
        </w:rPr>
        <w:t xml:space="preserve"> l</w:t>
      </w:r>
      <w:r w:rsidR="00487BBA" w:rsidRPr="00F327A2">
        <w:rPr>
          <w:rFonts w:asciiTheme="minorHAnsi" w:hAnsiTheme="minorHAnsi" w:cstheme="minorHAnsi"/>
          <w:color w:val="auto"/>
          <w:sz w:val="21"/>
          <w:szCs w:val="21"/>
        </w:rPr>
        <w:t xml:space="preserve">a gravità del </w:t>
      </w:r>
      <w:r w:rsidRPr="00F327A2">
        <w:rPr>
          <w:rFonts w:asciiTheme="minorHAnsi" w:hAnsiTheme="minorHAnsi" w:cstheme="minorHAnsi"/>
          <w:color w:val="auto"/>
          <w:sz w:val="21"/>
          <w:szCs w:val="21"/>
        </w:rPr>
        <w:t>danno</w:t>
      </w:r>
      <w:r w:rsidR="00487BBA" w:rsidRPr="00F327A2">
        <w:rPr>
          <w:rFonts w:asciiTheme="minorHAnsi" w:hAnsiTheme="minorHAnsi" w:cstheme="minorHAnsi"/>
          <w:color w:val="auto"/>
          <w:sz w:val="21"/>
          <w:szCs w:val="21"/>
        </w:rPr>
        <w:t xml:space="preserve"> per l’accesso illegittimo ai dati comuni</w:t>
      </w:r>
      <w:r w:rsidR="00F96EED">
        <w:rPr>
          <w:rFonts w:asciiTheme="minorHAnsi" w:hAnsiTheme="minorHAnsi" w:cstheme="minorHAnsi"/>
          <w:color w:val="auto"/>
          <w:sz w:val="21"/>
          <w:szCs w:val="21"/>
        </w:rPr>
        <w:t xml:space="preserve"> mentre</w:t>
      </w:r>
      <w:r w:rsidR="00E978E6" w:rsidRPr="00F327A2">
        <w:rPr>
          <w:rFonts w:asciiTheme="minorHAnsi" w:hAnsiTheme="minorHAnsi" w:cstheme="minorHAnsi"/>
          <w:color w:val="auto"/>
          <w:sz w:val="21"/>
          <w:szCs w:val="21"/>
        </w:rPr>
        <w:t xml:space="preserve"> </w:t>
      </w:r>
      <w:r w:rsidR="00F96EED">
        <w:rPr>
          <w:rFonts w:asciiTheme="minorHAnsi" w:hAnsiTheme="minorHAnsi" w:cstheme="minorHAnsi"/>
          <w:color w:val="auto"/>
          <w:sz w:val="21"/>
          <w:szCs w:val="21"/>
        </w:rPr>
        <w:t>p</w:t>
      </w:r>
      <w:r w:rsidR="00E978E6" w:rsidRPr="00F327A2">
        <w:rPr>
          <w:rFonts w:asciiTheme="minorHAnsi" w:hAnsiTheme="minorHAnsi" w:cstheme="minorHAnsi"/>
          <w:color w:val="auto"/>
          <w:sz w:val="21"/>
          <w:szCs w:val="21"/>
        </w:rPr>
        <w:t xml:space="preserve">iù grave </w:t>
      </w:r>
      <w:r w:rsidR="00F96EED">
        <w:rPr>
          <w:rFonts w:asciiTheme="minorHAnsi" w:hAnsiTheme="minorHAnsi" w:cstheme="minorHAnsi"/>
          <w:color w:val="auto"/>
          <w:sz w:val="21"/>
          <w:szCs w:val="21"/>
        </w:rPr>
        <w:t xml:space="preserve">va </w:t>
      </w:r>
      <w:r w:rsidR="00F20501">
        <w:rPr>
          <w:rFonts w:asciiTheme="minorHAnsi" w:hAnsiTheme="minorHAnsi" w:cstheme="minorHAnsi"/>
          <w:color w:val="auto"/>
          <w:sz w:val="21"/>
          <w:szCs w:val="21"/>
        </w:rPr>
        <w:t xml:space="preserve">considerato </w:t>
      </w:r>
      <w:r w:rsidR="00E978E6" w:rsidRPr="00F327A2">
        <w:rPr>
          <w:rFonts w:asciiTheme="minorHAnsi" w:hAnsiTheme="minorHAnsi" w:cstheme="minorHAnsi"/>
          <w:color w:val="auto"/>
          <w:sz w:val="21"/>
          <w:szCs w:val="21"/>
        </w:rPr>
        <w:t xml:space="preserve">l’accesso illegittimo ai dati di natura sensibile </w:t>
      </w:r>
      <w:r w:rsidR="00F20501">
        <w:rPr>
          <w:rFonts w:asciiTheme="minorHAnsi" w:hAnsiTheme="minorHAnsi" w:cstheme="minorHAnsi"/>
          <w:color w:val="auto"/>
          <w:sz w:val="21"/>
          <w:szCs w:val="21"/>
        </w:rPr>
        <w:t>come nel caso</w:t>
      </w:r>
      <w:r w:rsidR="00E978E6" w:rsidRPr="00F327A2">
        <w:rPr>
          <w:rFonts w:asciiTheme="minorHAnsi" w:hAnsiTheme="minorHAnsi" w:cstheme="minorHAnsi"/>
          <w:color w:val="auto"/>
          <w:sz w:val="21"/>
          <w:szCs w:val="21"/>
        </w:rPr>
        <w:t xml:space="preserve"> </w:t>
      </w:r>
      <w:r w:rsidR="00F20501">
        <w:rPr>
          <w:rFonts w:asciiTheme="minorHAnsi" w:hAnsiTheme="minorHAnsi" w:cstheme="minorHAnsi"/>
          <w:color w:val="auto"/>
          <w:sz w:val="21"/>
          <w:szCs w:val="21"/>
        </w:rPr>
        <w:t>eventuale di documenti PDP/PEI</w:t>
      </w:r>
      <w:r w:rsidR="00E978E6" w:rsidRPr="00F327A2">
        <w:rPr>
          <w:rFonts w:asciiTheme="minorHAnsi" w:hAnsiTheme="minorHAnsi" w:cstheme="minorHAnsi"/>
          <w:color w:val="auto"/>
          <w:sz w:val="21"/>
          <w:szCs w:val="21"/>
        </w:rPr>
        <w:t xml:space="preserve">. In questo caso la gravità del rischio può essere stimata come </w:t>
      </w:r>
      <w:r w:rsidRPr="00504729">
        <w:rPr>
          <w:rFonts w:asciiTheme="minorHAnsi" w:hAnsiTheme="minorHAnsi" w:cstheme="minorHAnsi"/>
          <w:bCs/>
          <w:color w:val="auto"/>
          <w:sz w:val="21"/>
          <w:szCs w:val="21"/>
          <w:u w:val="single"/>
        </w:rPr>
        <w:t>importante</w:t>
      </w:r>
      <w:r w:rsidR="00E978E6" w:rsidRPr="00F327A2">
        <w:rPr>
          <w:rFonts w:asciiTheme="minorHAnsi" w:hAnsiTheme="minorHAnsi" w:cstheme="minorHAnsi"/>
          <w:color w:val="auto"/>
          <w:sz w:val="21"/>
          <w:szCs w:val="21"/>
        </w:rPr>
        <w:t xml:space="preserve"> (livello </w:t>
      </w:r>
      <w:r w:rsidR="00AD1930" w:rsidRPr="00F327A2">
        <w:rPr>
          <w:rFonts w:asciiTheme="minorHAnsi" w:hAnsiTheme="minorHAnsi" w:cstheme="minorHAnsi"/>
          <w:color w:val="auto"/>
          <w:sz w:val="21"/>
          <w:szCs w:val="21"/>
        </w:rPr>
        <w:t>3</w:t>
      </w:r>
      <w:r w:rsidR="00E978E6" w:rsidRPr="00F327A2">
        <w:rPr>
          <w:rFonts w:asciiTheme="minorHAnsi" w:hAnsiTheme="minorHAnsi" w:cstheme="minorHAnsi"/>
          <w:color w:val="auto"/>
          <w:sz w:val="21"/>
          <w:szCs w:val="21"/>
        </w:rPr>
        <w:t xml:space="preserve"> su una scala di 4).</w:t>
      </w:r>
    </w:p>
    <w:p w:rsidR="00F856DE" w:rsidRPr="00F327A2" w:rsidRDefault="00E978E6" w:rsidP="00C1326E">
      <w:pPr>
        <w:pStyle w:val="Titolo3"/>
        <w:jc w:val="both"/>
        <w:rPr>
          <w:rFonts w:asciiTheme="minorHAnsi" w:hAnsiTheme="minorHAnsi" w:cstheme="minorHAnsi"/>
          <w:color w:val="auto"/>
          <w:sz w:val="21"/>
          <w:szCs w:val="21"/>
        </w:rPr>
      </w:pPr>
      <w:r w:rsidRPr="00504729">
        <w:rPr>
          <w:rFonts w:asciiTheme="minorHAnsi" w:hAnsiTheme="minorHAnsi" w:cstheme="minorHAnsi"/>
          <w:bCs/>
          <w:color w:val="auto"/>
          <w:sz w:val="21"/>
          <w:szCs w:val="21"/>
          <w:u w:val="single"/>
        </w:rPr>
        <w:t>Stima probabilità del</w:t>
      </w:r>
      <w:r w:rsidR="00F856DE" w:rsidRPr="00504729">
        <w:rPr>
          <w:rFonts w:asciiTheme="minorHAnsi" w:hAnsiTheme="minorHAnsi" w:cstheme="minorHAnsi"/>
          <w:bCs/>
          <w:color w:val="auto"/>
          <w:sz w:val="21"/>
          <w:szCs w:val="21"/>
          <w:u w:val="single"/>
        </w:rPr>
        <w:t xml:space="preserve"> rischio</w:t>
      </w:r>
      <w:r w:rsidRPr="00504729">
        <w:rPr>
          <w:rFonts w:asciiTheme="minorHAnsi" w:hAnsiTheme="minorHAnsi" w:cstheme="minorHAnsi"/>
          <w:bCs/>
          <w:color w:val="auto"/>
          <w:sz w:val="21"/>
          <w:szCs w:val="21"/>
          <w:u w:val="single"/>
        </w:rPr>
        <w:t>:</w:t>
      </w:r>
      <w:r w:rsidRPr="00F327A2">
        <w:rPr>
          <w:rFonts w:asciiTheme="minorHAnsi" w:hAnsiTheme="minorHAnsi" w:cstheme="minorHAnsi"/>
          <w:b/>
          <w:bCs/>
          <w:color w:val="auto"/>
          <w:sz w:val="21"/>
          <w:szCs w:val="21"/>
        </w:rPr>
        <w:t xml:space="preserve"> </w:t>
      </w:r>
      <w:r w:rsidR="00F856DE" w:rsidRPr="00F327A2">
        <w:rPr>
          <w:rFonts w:asciiTheme="minorHAnsi" w:hAnsiTheme="minorHAnsi" w:cstheme="minorHAnsi"/>
          <w:color w:val="auto"/>
          <w:sz w:val="21"/>
          <w:szCs w:val="21"/>
        </w:rPr>
        <w:t xml:space="preserve">A seguito delle misure di sicurezza adottate la probabilità del rischio può essere valutata come </w:t>
      </w:r>
      <w:r w:rsidR="00F856DE" w:rsidRPr="00504729">
        <w:rPr>
          <w:rFonts w:asciiTheme="minorHAnsi" w:hAnsiTheme="minorHAnsi" w:cstheme="minorHAnsi"/>
          <w:bCs/>
          <w:color w:val="auto"/>
          <w:sz w:val="21"/>
          <w:szCs w:val="21"/>
          <w:u w:val="single"/>
        </w:rPr>
        <w:t>limitata</w:t>
      </w:r>
      <w:r w:rsidR="00F20501">
        <w:rPr>
          <w:rFonts w:asciiTheme="minorHAnsi" w:hAnsiTheme="minorHAnsi" w:cstheme="minorHAnsi"/>
          <w:color w:val="auto"/>
          <w:sz w:val="21"/>
          <w:szCs w:val="21"/>
        </w:rPr>
        <w:t xml:space="preserve"> (livello 2 su una scala di 4).</w:t>
      </w:r>
    </w:p>
    <w:p w:rsidR="00FD1DC6" w:rsidRPr="00F20501" w:rsidRDefault="00FD1DC6" w:rsidP="00504729">
      <w:pPr>
        <w:pStyle w:val="Titolo3"/>
        <w:keepNext/>
        <w:jc w:val="both"/>
        <w:rPr>
          <w:rFonts w:asciiTheme="minorHAnsi" w:hAnsiTheme="minorHAnsi" w:cstheme="minorHAnsi"/>
          <w:bCs/>
          <w:color w:val="auto"/>
          <w:sz w:val="21"/>
          <w:szCs w:val="21"/>
          <w:u w:val="single"/>
        </w:rPr>
      </w:pPr>
      <w:r w:rsidRPr="00F20501">
        <w:rPr>
          <w:rFonts w:asciiTheme="minorHAnsi" w:hAnsiTheme="minorHAnsi" w:cstheme="minorHAnsi"/>
          <w:bCs/>
          <w:color w:val="auto"/>
          <w:sz w:val="21"/>
          <w:szCs w:val="21"/>
          <w:u w:val="single"/>
        </w:rPr>
        <w:t xml:space="preserve">Stima gravità del rischio: </w:t>
      </w:r>
    </w:p>
    <w:p w:rsidR="00FD1DC6" w:rsidRPr="00F327A2" w:rsidRDefault="00FD1DC6" w:rsidP="00504729">
      <w:pPr>
        <w:pStyle w:val="Titolo3"/>
        <w:keepNext/>
        <w:jc w:val="both"/>
        <w:rPr>
          <w:rFonts w:asciiTheme="minorHAnsi" w:hAnsiTheme="minorHAnsi" w:cstheme="minorHAnsi"/>
          <w:color w:val="auto"/>
          <w:sz w:val="21"/>
          <w:szCs w:val="21"/>
        </w:rPr>
      </w:pPr>
      <w:r w:rsidRPr="00F327A2">
        <w:rPr>
          <w:rFonts w:asciiTheme="minorHAnsi" w:hAnsiTheme="minorHAnsi" w:cstheme="minorHAnsi"/>
          <w:color w:val="auto"/>
          <w:sz w:val="21"/>
          <w:szCs w:val="21"/>
        </w:rPr>
        <w:t>Gravità del rischio accesso illegittimo ai dati: 3x2=6 (valore massimo 16)</w:t>
      </w:r>
    </w:p>
    <w:p w:rsidR="00F7612B" w:rsidRPr="00504729" w:rsidRDefault="004761C5" w:rsidP="00504729">
      <w:pPr>
        <w:pStyle w:val="Titolo2"/>
        <w:spacing w:before="240" w:beforeAutospacing="0" w:after="120" w:afterAutospacing="0"/>
        <w:jc w:val="both"/>
        <w:rPr>
          <w:rFonts w:asciiTheme="minorHAnsi" w:hAnsiTheme="minorHAnsi" w:cstheme="minorHAnsi"/>
          <w:sz w:val="28"/>
        </w:rPr>
      </w:pPr>
      <w:r w:rsidRPr="00504729">
        <w:rPr>
          <w:rFonts w:asciiTheme="minorHAnsi" w:hAnsiTheme="minorHAnsi" w:cstheme="minorHAnsi"/>
          <w:sz w:val="28"/>
        </w:rPr>
        <w:t>Modifiche indesiderate dei dati</w:t>
      </w:r>
    </w:p>
    <w:p w:rsidR="00E761ED" w:rsidRPr="00F327A2" w:rsidRDefault="00E761ED" w:rsidP="00C1326E">
      <w:pPr>
        <w:pStyle w:val="Titolo3"/>
        <w:jc w:val="both"/>
        <w:rPr>
          <w:rFonts w:asciiTheme="minorHAnsi" w:hAnsiTheme="minorHAnsi" w:cstheme="minorHAnsi"/>
          <w:color w:val="auto"/>
          <w:sz w:val="21"/>
          <w:szCs w:val="21"/>
        </w:rPr>
      </w:pPr>
      <w:r w:rsidRPr="00F327A2">
        <w:rPr>
          <w:rFonts w:asciiTheme="minorHAnsi" w:hAnsiTheme="minorHAnsi" w:cstheme="minorHAnsi"/>
          <w:color w:val="auto"/>
          <w:sz w:val="21"/>
          <w:szCs w:val="21"/>
        </w:rPr>
        <w:t>Il second</w:t>
      </w:r>
      <w:r w:rsidR="00504729">
        <w:rPr>
          <w:rFonts w:asciiTheme="minorHAnsi" w:hAnsiTheme="minorHAnsi" w:cstheme="minorHAnsi"/>
          <w:color w:val="auto"/>
          <w:sz w:val="21"/>
          <w:szCs w:val="21"/>
        </w:rPr>
        <w:t>o rischio</w:t>
      </w:r>
      <w:r w:rsidRPr="00F327A2">
        <w:rPr>
          <w:rFonts w:asciiTheme="minorHAnsi" w:hAnsiTheme="minorHAnsi" w:cstheme="minorHAnsi"/>
          <w:color w:val="auto"/>
          <w:sz w:val="21"/>
          <w:szCs w:val="21"/>
        </w:rPr>
        <w:t xml:space="preserve"> è la modi</w:t>
      </w:r>
      <w:r w:rsidR="00504729">
        <w:rPr>
          <w:rFonts w:asciiTheme="minorHAnsi" w:hAnsiTheme="minorHAnsi" w:cstheme="minorHAnsi"/>
          <w:color w:val="auto"/>
          <w:sz w:val="21"/>
          <w:szCs w:val="21"/>
        </w:rPr>
        <w:t>fica indesiderata di dati che può essere dovuta a</w:t>
      </w:r>
      <w:r w:rsidRPr="00F327A2">
        <w:rPr>
          <w:rFonts w:asciiTheme="minorHAnsi" w:hAnsiTheme="minorHAnsi" w:cstheme="minorHAnsi"/>
          <w:color w:val="auto"/>
          <w:sz w:val="21"/>
          <w:szCs w:val="21"/>
        </w:rPr>
        <w:t>:</w:t>
      </w:r>
    </w:p>
    <w:p w:rsidR="00796475" w:rsidRPr="00F327A2" w:rsidRDefault="00E761ED" w:rsidP="00C1326E">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error</w:t>
      </w:r>
      <w:r w:rsidR="00796475" w:rsidRPr="00F327A2">
        <w:rPr>
          <w:rFonts w:asciiTheme="minorHAnsi" w:hAnsiTheme="minorHAnsi" w:cstheme="minorHAnsi"/>
          <w:color w:val="auto"/>
          <w:sz w:val="21"/>
          <w:szCs w:val="21"/>
        </w:rPr>
        <w:t>e</w:t>
      </w:r>
      <w:proofErr w:type="gramEnd"/>
      <w:r w:rsidR="00796475" w:rsidRPr="00F327A2">
        <w:rPr>
          <w:rFonts w:asciiTheme="minorHAnsi" w:hAnsiTheme="minorHAnsi" w:cstheme="minorHAnsi"/>
          <w:color w:val="auto"/>
          <w:sz w:val="21"/>
          <w:szCs w:val="21"/>
        </w:rPr>
        <w:t xml:space="preserve"> umano</w:t>
      </w:r>
      <w:r w:rsidR="00504729">
        <w:rPr>
          <w:rFonts w:asciiTheme="minorHAnsi" w:hAnsiTheme="minorHAnsi" w:cstheme="minorHAnsi"/>
          <w:color w:val="auto"/>
          <w:sz w:val="21"/>
          <w:szCs w:val="21"/>
        </w:rPr>
        <w:t>;</w:t>
      </w:r>
    </w:p>
    <w:p w:rsidR="00E761ED" w:rsidRPr="00F327A2" w:rsidRDefault="00796475" w:rsidP="00C1326E">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azione</w:t>
      </w:r>
      <w:proofErr w:type="gramEnd"/>
      <w:r w:rsidRPr="00F327A2">
        <w:rPr>
          <w:rFonts w:asciiTheme="minorHAnsi" w:hAnsiTheme="minorHAnsi" w:cstheme="minorHAnsi"/>
          <w:color w:val="auto"/>
          <w:sz w:val="21"/>
          <w:szCs w:val="21"/>
        </w:rPr>
        <w:t xml:space="preserve"> </w:t>
      </w:r>
      <w:r w:rsidR="00504729">
        <w:rPr>
          <w:rFonts w:asciiTheme="minorHAnsi" w:hAnsiTheme="minorHAnsi" w:cstheme="minorHAnsi"/>
          <w:color w:val="auto"/>
          <w:sz w:val="21"/>
          <w:szCs w:val="21"/>
        </w:rPr>
        <w:t>dolosa.</w:t>
      </w:r>
    </w:p>
    <w:p w:rsidR="00E761ED" w:rsidRPr="00F327A2" w:rsidRDefault="00E761ED" w:rsidP="00C1326E">
      <w:pPr>
        <w:pStyle w:val="Titolo3"/>
        <w:jc w:val="both"/>
        <w:rPr>
          <w:rFonts w:asciiTheme="minorHAnsi" w:hAnsiTheme="minorHAnsi" w:cstheme="minorHAnsi"/>
          <w:color w:val="auto"/>
          <w:sz w:val="21"/>
          <w:szCs w:val="21"/>
        </w:rPr>
      </w:pPr>
      <w:r w:rsidRPr="00504729">
        <w:rPr>
          <w:rFonts w:asciiTheme="minorHAnsi" w:hAnsiTheme="minorHAnsi" w:cstheme="minorHAnsi"/>
          <w:bCs/>
          <w:color w:val="auto"/>
          <w:sz w:val="21"/>
          <w:szCs w:val="21"/>
          <w:u w:val="single"/>
        </w:rPr>
        <w:t>Misure atte a mitigare il rischio:</w:t>
      </w:r>
    </w:p>
    <w:p w:rsidR="00E761ED" w:rsidRPr="00F327A2" w:rsidRDefault="00E761ED" w:rsidP="00C1326E">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controllo</w:t>
      </w:r>
      <w:proofErr w:type="gramEnd"/>
      <w:r w:rsidRPr="00F327A2">
        <w:rPr>
          <w:rFonts w:asciiTheme="minorHAnsi" w:hAnsiTheme="minorHAnsi" w:cstheme="minorHAnsi"/>
          <w:color w:val="auto"/>
          <w:sz w:val="21"/>
          <w:szCs w:val="21"/>
        </w:rPr>
        <w:t xml:space="preserve"> degli accessi logici</w:t>
      </w:r>
      <w:r w:rsidR="00504729">
        <w:rPr>
          <w:rFonts w:asciiTheme="minorHAnsi" w:hAnsiTheme="minorHAnsi" w:cstheme="minorHAnsi"/>
          <w:color w:val="auto"/>
          <w:sz w:val="21"/>
          <w:szCs w:val="21"/>
        </w:rPr>
        <w:t>;</w:t>
      </w:r>
    </w:p>
    <w:p w:rsidR="00504729" w:rsidRPr="00F327A2" w:rsidRDefault="00504729" w:rsidP="00504729">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lotta</w:t>
      </w:r>
      <w:proofErr w:type="gramEnd"/>
      <w:r w:rsidRPr="00F327A2">
        <w:rPr>
          <w:rFonts w:asciiTheme="minorHAnsi" w:hAnsiTheme="minorHAnsi" w:cstheme="minorHAnsi"/>
          <w:color w:val="auto"/>
          <w:sz w:val="21"/>
          <w:szCs w:val="21"/>
        </w:rPr>
        <w:t xml:space="preserve"> contro i </w:t>
      </w:r>
      <w:proofErr w:type="spellStart"/>
      <w:r w:rsidRPr="00F327A2">
        <w:rPr>
          <w:rFonts w:asciiTheme="minorHAnsi" w:hAnsiTheme="minorHAnsi" w:cstheme="minorHAnsi"/>
          <w:color w:val="auto"/>
          <w:sz w:val="21"/>
          <w:szCs w:val="21"/>
        </w:rPr>
        <w:t>malware</w:t>
      </w:r>
      <w:proofErr w:type="spellEnd"/>
      <w:r>
        <w:rPr>
          <w:rFonts w:asciiTheme="minorHAnsi" w:hAnsiTheme="minorHAnsi" w:cstheme="minorHAnsi"/>
          <w:color w:val="auto"/>
          <w:sz w:val="21"/>
          <w:szCs w:val="21"/>
        </w:rPr>
        <w:t>;</w:t>
      </w:r>
    </w:p>
    <w:p w:rsidR="00E761ED" w:rsidRPr="00F327A2" w:rsidRDefault="00796475" w:rsidP="00C1326E">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backup</w:t>
      </w:r>
      <w:proofErr w:type="gramEnd"/>
      <w:r w:rsidR="00504729">
        <w:rPr>
          <w:rFonts w:asciiTheme="minorHAnsi" w:hAnsiTheme="minorHAnsi" w:cstheme="minorHAnsi"/>
          <w:color w:val="auto"/>
          <w:sz w:val="21"/>
          <w:szCs w:val="21"/>
        </w:rPr>
        <w:t>;</w:t>
      </w:r>
    </w:p>
    <w:p w:rsidR="00504729" w:rsidRPr="00F327A2" w:rsidRDefault="00504729" w:rsidP="00504729">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formazione</w:t>
      </w:r>
      <w:proofErr w:type="gramEnd"/>
      <w:r>
        <w:rPr>
          <w:rFonts w:asciiTheme="minorHAnsi" w:hAnsiTheme="minorHAnsi" w:cstheme="minorHAnsi"/>
          <w:color w:val="auto"/>
          <w:sz w:val="21"/>
          <w:szCs w:val="21"/>
        </w:rPr>
        <w:t xml:space="preserve"> degli utenti;</w:t>
      </w:r>
    </w:p>
    <w:p w:rsidR="00504729" w:rsidRPr="00F327A2" w:rsidRDefault="00504729" w:rsidP="00504729">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manutenzione</w:t>
      </w:r>
      <w:proofErr w:type="gramEnd"/>
      <w:r>
        <w:rPr>
          <w:rFonts w:asciiTheme="minorHAnsi" w:hAnsiTheme="minorHAnsi" w:cstheme="minorHAnsi"/>
          <w:color w:val="auto"/>
          <w:sz w:val="21"/>
          <w:szCs w:val="21"/>
        </w:rPr>
        <w:t>;</w:t>
      </w:r>
    </w:p>
    <w:p w:rsidR="00504729" w:rsidRPr="00F327A2" w:rsidRDefault="00504729" w:rsidP="00504729">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politiche</w:t>
      </w:r>
      <w:proofErr w:type="gramEnd"/>
      <w:r w:rsidRPr="00F327A2">
        <w:rPr>
          <w:rFonts w:asciiTheme="minorHAnsi" w:hAnsiTheme="minorHAnsi" w:cstheme="minorHAnsi"/>
          <w:color w:val="auto"/>
          <w:sz w:val="21"/>
          <w:szCs w:val="21"/>
        </w:rPr>
        <w:t xml:space="preserve"> di tutela della privacy</w:t>
      </w:r>
      <w:r>
        <w:rPr>
          <w:rFonts w:asciiTheme="minorHAnsi" w:hAnsiTheme="minorHAnsi" w:cstheme="minorHAnsi"/>
          <w:color w:val="auto"/>
          <w:sz w:val="21"/>
          <w:szCs w:val="21"/>
        </w:rPr>
        <w:t>.</w:t>
      </w:r>
    </w:p>
    <w:p w:rsidR="00FE3319" w:rsidRDefault="00FE3319" w:rsidP="00504729">
      <w:pPr>
        <w:pStyle w:val="Titolo3"/>
        <w:jc w:val="both"/>
        <w:rPr>
          <w:rFonts w:asciiTheme="minorHAnsi" w:hAnsiTheme="minorHAnsi" w:cstheme="minorHAnsi"/>
          <w:bCs/>
          <w:color w:val="auto"/>
          <w:sz w:val="21"/>
          <w:szCs w:val="21"/>
          <w:u w:val="single"/>
        </w:rPr>
      </w:pPr>
    </w:p>
    <w:p w:rsidR="00504729" w:rsidRPr="00F327A2" w:rsidRDefault="00E761ED" w:rsidP="00504729">
      <w:pPr>
        <w:pStyle w:val="Titolo3"/>
        <w:jc w:val="both"/>
        <w:rPr>
          <w:rFonts w:asciiTheme="minorHAnsi" w:hAnsiTheme="minorHAnsi" w:cstheme="minorHAnsi"/>
          <w:color w:val="auto"/>
          <w:sz w:val="21"/>
          <w:szCs w:val="21"/>
        </w:rPr>
      </w:pPr>
      <w:r w:rsidRPr="00504729">
        <w:rPr>
          <w:rFonts w:asciiTheme="minorHAnsi" w:hAnsiTheme="minorHAnsi" w:cstheme="minorHAnsi"/>
          <w:bCs/>
          <w:color w:val="auto"/>
          <w:sz w:val="21"/>
          <w:szCs w:val="21"/>
          <w:u w:val="single"/>
        </w:rPr>
        <w:t xml:space="preserve">Stima gravità del </w:t>
      </w:r>
      <w:r w:rsidR="00FD1DC6" w:rsidRPr="00504729">
        <w:rPr>
          <w:rFonts w:asciiTheme="minorHAnsi" w:hAnsiTheme="minorHAnsi" w:cstheme="minorHAnsi"/>
          <w:bCs/>
          <w:color w:val="auto"/>
          <w:sz w:val="21"/>
          <w:szCs w:val="21"/>
          <w:u w:val="single"/>
        </w:rPr>
        <w:t>danno</w:t>
      </w:r>
      <w:r w:rsidRPr="00504729">
        <w:rPr>
          <w:rFonts w:asciiTheme="minorHAnsi" w:hAnsiTheme="minorHAnsi" w:cstheme="minorHAnsi"/>
          <w:bCs/>
          <w:color w:val="auto"/>
          <w:sz w:val="21"/>
          <w:szCs w:val="21"/>
          <w:u w:val="single"/>
        </w:rPr>
        <w:t>:</w:t>
      </w:r>
      <w:r w:rsidRPr="00F327A2">
        <w:rPr>
          <w:rFonts w:asciiTheme="minorHAnsi" w:hAnsiTheme="minorHAnsi" w:cstheme="minorHAnsi"/>
          <w:b/>
          <w:bCs/>
          <w:color w:val="auto"/>
          <w:sz w:val="21"/>
          <w:szCs w:val="21"/>
        </w:rPr>
        <w:t xml:space="preserve"> </w:t>
      </w:r>
      <w:r w:rsidR="00504729">
        <w:rPr>
          <w:rFonts w:asciiTheme="minorHAnsi" w:hAnsiTheme="minorHAnsi" w:cstheme="minorHAnsi"/>
          <w:color w:val="auto"/>
          <w:sz w:val="21"/>
          <w:szCs w:val="21"/>
        </w:rPr>
        <w:t>possiamo ritenere</w:t>
      </w:r>
      <w:r w:rsidR="00504729" w:rsidRPr="00F327A2">
        <w:rPr>
          <w:rFonts w:asciiTheme="minorHAnsi" w:hAnsiTheme="minorHAnsi" w:cstheme="minorHAnsi"/>
          <w:color w:val="auto"/>
          <w:sz w:val="21"/>
          <w:szCs w:val="21"/>
        </w:rPr>
        <w:t xml:space="preserve"> </w:t>
      </w:r>
      <w:r w:rsidR="00504729" w:rsidRPr="00F96EED">
        <w:rPr>
          <w:rFonts w:asciiTheme="minorHAnsi" w:hAnsiTheme="minorHAnsi" w:cstheme="minorHAnsi"/>
          <w:bCs/>
          <w:color w:val="auto"/>
          <w:sz w:val="21"/>
          <w:szCs w:val="21"/>
          <w:u w:val="single"/>
        </w:rPr>
        <w:t>limitata</w:t>
      </w:r>
      <w:r w:rsidR="00504729" w:rsidRPr="00F327A2">
        <w:rPr>
          <w:rFonts w:asciiTheme="minorHAnsi" w:hAnsiTheme="minorHAnsi" w:cstheme="minorHAnsi"/>
          <w:color w:val="auto"/>
          <w:sz w:val="21"/>
          <w:szCs w:val="21"/>
        </w:rPr>
        <w:t xml:space="preserve"> (livello 2 su una scala di 4)</w:t>
      </w:r>
      <w:r w:rsidR="00504729">
        <w:rPr>
          <w:rFonts w:asciiTheme="minorHAnsi" w:hAnsiTheme="minorHAnsi" w:cstheme="minorHAnsi"/>
          <w:color w:val="auto"/>
          <w:sz w:val="21"/>
          <w:szCs w:val="21"/>
        </w:rPr>
        <w:t xml:space="preserve"> l</w:t>
      </w:r>
      <w:r w:rsidR="00504729" w:rsidRPr="00F327A2">
        <w:rPr>
          <w:rFonts w:asciiTheme="minorHAnsi" w:hAnsiTheme="minorHAnsi" w:cstheme="minorHAnsi"/>
          <w:color w:val="auto"/>
          <w:sz w:val="21"/>
          <w:szCs w:val="21"/>
        </w:rPr>
        <w:t>a gravità del danno</w:t>
      </w:r>
      <w:r w:rsidR="00504729">
        <w:rPr>
          <w:rFonts w:asciiTheme="minorHAnsi" w:hAnsiTheme="minorHAnsi" w:cstheme="minorHAnsi"/>
          <w:color w:val="auto"/>
          <w:sz w:val="21"/>
          <w:szCs w:val="21"/>
        </w:rPr>
        <w:t>.</w:t>
      </w:r>
    </w:p>
    <w:p w:rsidR="00796475" w:rsidRPr="00F327A2" w:rsidRDefault="00796475" w:rsidP="00C1326E">
      <w:pPr>
        <w:pStyle w:val="Titolo3"/>
        <w:jc w:val="both"/>
        <w:rPr>
          <w:rFonts w:asciiTheme="minorHAnsi" w:hAnsiTheme="minorHAnsi" w:cstheme="minorHAnsi"/>
          <w:color w:val="auto"/>
          <w:sz w:val="21"/>
          <w:szCs w:val="21"/>
        </w:rPr>
      </w:pPr>
    </w:p>
    <w:p w:rsidR="00796475" w:rsidRDefault="00E761ED" w:rsidP="00C1326E">
      <w:pPr>
        <w:pStyle w:val="Titolo3"/>
        <w:jc w:val="both"/>
        <w:rPr>
          <w:rFonts w:asciiTheme="minorHAnsi" w:hAnsiTheme="minorHAnsi" w:cstheme="minorHAnsi"/>
          <w:color w:val="auto"/>
          <w:sz w:val="21"/>
          <w:szCs w:val="21"/>
        </w:rPr>
      </w:pPr>
      <w:r w:rsidRPr="00504729">
        <w:rPr>
          <w:rFonts w:asciiTheme="minorHAnsi" w:hAnsiTheme="minorHAnsi" w:cstheme="minorHAnsi"/>
          <w:bCs/>
          <w:color w:val="auto"/>
          <w:sz w:val="21"/>
          <w:szCs w:val="21"/>
          <w:u w:val="single"/>
        </w:rPr>
        <w:t>Stima probabilità del rischio:</w:t>
      </w:r>
      <w:r w:rsidRPr="00F327A2">
        <w:rPr>
          <w:rFonts w:asciiTheme="minorHAnsi" w:hAnsiTheme="minorHAnsi" w:cstheme="minorHAnsi"/>
          <w:b/>
          <w:bCs/>
          <w:color w:val="auto"/>
          <w:sz w:val="21"/>
          <w:szCs w:val="21"/>
        </w:rPr>
        <w:t xml:space="preserve"> </w:t>
      </w:r>
      <w:r w:rsidR="00504729" w:rsidRPr="00504729">
        <w:rPr>
          <w:rFonts w:asciiTheme="minorHAnsi" w:hAnsiTheme="minorHAnsi" w:cstheme="minorHAnsi"/>
          <w:color w:val="auto"/>
          <w:sz w:val="21"/>
          <w:szCs w:val="21"/>
        </w:rPr>
        <w:t xml:space="preserve">A seguito delle misure di sicurezza adottate la probabilità del rischio può essere valutata come </w:t>
      </w:r>
      <w:r w:rsidR="003217C9">
        <w:rPr>
          <w:rFonts w:asciiTheme="minorHAnsi" w:hAnsiTheme="minorHAnsi" w:cstheme="minorHAnsi"/>
          <w:color w:val="auto"/>
          <w:sz w:val="21"/>
          <w:szCs w:val="21"/>
        </w:rPr>
        <w:t>trascurabile (livello 1</w:t>
      </w:r>
      <w:r w:rsidR="00504729" w:rsidRPr="00504729">
        <w:rPr>
          <w:rFonts w:asciiTheme="minorHAnsi" w:hAnsiTheme="minorHAnsi" w:cstheme="minorHAnsi"/>
          <w:color w:val="auto"/>
          <w:sz w:val="21"/>
          <w:szCs w:val="21"/>
        </w:rPr>
        <w:t xml:space="preserve"> su una scala di 4).</w:t>
      </w:r>
    </w:p>
    <w:p w:rsidR="00504729" w:rsidRPr="00F327A2" w:rsidRDefault="00504729" w:rsidP="00C1326E">
      <w:pPr>
        <w:pStyle w:val="Titolo3"/>
        <w:jc w:val="both"/>
        <w:rPr>
          <w:rFonts w:asciiTheme="minorHAnsi" w:hAnsiTheme="minorHAnsi" w:cstheme="minorHAnsi"/>
          <w:color w:val="auto"/>
          <w:sz w:val="21"/>
          <w:szCs w:val="21"/>
        </w:rPr>
      </w:pPr>
    </w:p>
    <w:p w:rsidR="00FD1DC6" w:rsidRPr="00504729" w:rsidRDefault="00FD1DC6" w:rsidP="00C1326E">
      <w:pPr>
        <w:pStyle w:val="Titolo3"/>
        <w:jc w:val="both"/>
        <w:rPr>
          <w:rFonts w:asciiTheme="minorHAnsi" w:hAnsiTheme="minorHAnsi" w:cstheme="minorHAnsi"/>
          <w:bCs/>
          <w:color w:val="auto"/>
          <w:sz w:val="21"/>
          <w:szCs w:val="21"/>
          <w:u w:val="single"/>
        </w:rPr>
      </w:pPr>
      <w:r w:rsidRPr="00504729">
        <w:rPr>
          <w:rFonts w:asciiTheme="minorHAnsi" w:hAnsiTheme="minorHAnsi" w:cstheme="minorHAnsi"/>
          <w:bCs/>
          <w:color w:val="auto"/>
          <w:sz w:val="21"/>
          <w:szCs w:val="21"/>
          <w:u w:val="single"/>
        </w:rPr>
        <w:t xml:space="preserve">Stima gravità del rischio: </w:t>
      </w:r>
    </w:p>
    <w:p w:rsidR="00FD1DC6" w:rsidRPr="00F327A2" w:rsidRDefault="00FD1DC6" w:rsidP="00FD1DC6">
      <w:pPr>
        <w:pStyle w:val="Titolo3"/>
        <w:rPr>
          <w:rFonts w:asciiTheme="minorHAnsi" w:hAnsiTheme="minorHAnsi" w:cstheme="minorHAnsi"/>
          <w:color w:val="auto"/>
          <w:sz w:val="21"/>
          <w:szCs w:val="21"/>
        </w:rPr>
      </w:pPr>
      <w:r w:rsidRPr="00F327A2">
        <w:rPr>
          <w:rFonts w:asciiTheme="minorHAnsi" w:hAnsiTheme="minorHAnsi" w:cstheme="minorHAnsi"/>
          <w:color w:val="auto"/>
          <w:sz w:val="21"/>
          <w:szCs w:val="21"/>
        </w:rPr>
        <w:t>Gravità de</w:t>
      </w:r>
      <w:r w:rsidR="00FE3319">
        <w:rPr>
          <w:rFonts w:asciiTheme="minorHAnsi" w:hAnsiTheme="minorHAnsi" w:cstheme="minorHAnsi"/>
          <w:color w:val="auto"/>
          <w:sz w:val="21"/>
          <w:szCs w:val="21"/>
        </w:rPr>
        <w:t>l rischio modifiche indesiderate dei</w:t>
      </w:r>
      <w:r w:rsidRPr="00F327A2">
        <w:rPr>
          <w:rFonts w:asciiTheme="minorHAnsi" w:hAnsiTheme="minorHAnsi" w:cstheme="minorHAnsi"/>
          <w:color w:val="auto"/>
          <w:sz w:val="21"/>
          <w:szCs w:val="21"/>
        </w:rPr>
        <w:t xml:space="preserve"> dati: 2x1=2 (valore massimo 16)</w:t>
      </w:r>
    </w:p>
    <w:p w:rsidR="00F7612B" w:rsidRPr="00504729" w:rsidRDefault="004761C5" w:rsidP="00504729">
      <w:pPr>
        <w:pStyle w:val="Titolo2"/>
        <w:spacing w:before="240" w:beforeAutospacing="0" w:after="120" w:afterAutospacing="0"/>
        <w:jc w:val="both"/>
        <w:rPr>
          <w:rFonts w:asciiTheme="minorHAnsi" w:hAnsiTheme="minorHAnsi" w:cstheme="minorHAnsi"/>
          <w:sz w:val="28"/>
        </w:rPr>
      </w:pPr>
      <w:r w:rsidRPr="00504729">
        <w:rPr>
          <w:rFonts w:asciiTheme="minorHAnsi" w:hAnsiTheme="minorHAnsi" w:cstheme="minorHAnsi"/>
          <w:sz w:val="28"/>
        </w:rPr>
        <w:t>Perdita di dati</w:t>
      </w:r>
    </w:p>
    <w:p w:rsidR="00F22A75" w:rsidRPr="00F327A2" w:rsidRDefault="00F22A75" w:rsidP="00C1326E">
      <w:pPr>
        <w:pStyle w:val="Titolo3"/>
        <w:jc w:val="both"/>
        <w:rPr>
          <w:rFonts w:asciiTheme="minorHAnsi" w:hAnsiTheme="minorHAnsi" w:cstheme="minorHAnsi"/>
          <w:color w:val="auto"/>
          <w:sz w:val="21"/>
          <w:szCs w:val="21"/>
        </w:rPr>
      </w:pPr>
      <w:r w:rsidRPr="00F327A2">
        <w:rPr>
          <w:rFonts w:asciiTheme="minorHAnsi" w:hAnsiTheme="minorHAnsi" w:cstheme="minorHAnsi"/>
          <w:color w:val="auto"/>
          <w:sz w:val="21"/>
          <w:szCs w:val="21"/>
        </w:rPr>
        <w:t>Il terzo rischio che andiamo a valut</w:t>
      </w:r>
      <w:r w:rsidR="00FE3319">
        <w:rPr>
          <w:rFonts w:asciiTheme="minorHAnsi" w:hAnsiTheme="minorHAnsi" w:cstheme="minorHAnsi"/>
          <w:color w:val="auto"/>
          <w:sz w:val="21"/>
          <w:szCs w:val="21"/>
        </w:rPr>
        <w:t>are è la perdita di dati dovuta a:</w:t>
      </w:r>
    </w:p>
    <w:p w:rsidR="00F22A75" w:rsidRPr="00F327A2" w:rsidRDefault="00F22A75" w:rsidP="00C1326E">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errore</w:t>
      </w:r>
      <w:proofErr w:type="gramEnd"/>
      <w:r w:rsidRPr="00F327A2">
        <w:rPr>
          <w:rFonts w:asciiTheme="minorHAnsi" w:hAnsiTheme="minorHAnsi" w:cstheme="minorHAnsi"/>
          <w:color w:val="auto"/>
          <w:sz w:val="21"/>
          <w:szCs w:val="21"/>
        </w:rPr>
        <w:t xml:space="preserve"> umano</w:t>
      </w:r>
      <w:r w:rsidR="00FE3319">
        <w:rPr>
          <w:rFonts w:asciiTheme="minorHAnsi" w:hAnsiTheme="minorHAnsi" w:cstheme="minorHAnsi"/>
          <w:color w:val="auto"/>
          <w:sz w:val="21"/>
          <w:szCs w:val="21"/>
        </w:rPr>
        <w:t>;</w:t>
      </w:r>
    </w:p>
    <w:p w:rsidR="00FE3319" w:rsidRPr="00F327A2" w:rsidRDefault="00FE3319" w:rsidP="00FE3319">
      <w:pPr>
        <w:pStyle w:val="Titolo3"/>
        <w:numPr>
          <w:ilvl w:val="0"/>
          <w:numId w:val="10"/>
        </w:numPr>
        <w:jc w:val="both"/>
        <w:rPr>
          <w:rFonts w:asciiTheme="minorHAnsi" w:hAnsiTheme="minorHAnsi" w:cstheme="minorHAnsi"/>
          <w:color w:val="auto"/>
          <w:sz w:val="21"/>
          <w:szCs w:val="21"/>
        </w:rPr>
      </w:pPr>
      <w:proofErr w:type="gramStart"/>
      <w:r>
        <w:rPr>
          <w:rFonts w:asciiTheme="minorHAnsi" w:hAnsiTheme="minorHAnsi" w:cstheme="minorHAnsi"/>
          <w:color w:val="auto"/>
          <w:sz w:val="21"/>
          <w:szCs w:val="21"/>
        </w:rPr>
        <w:t>malfunzionamenti</w:t>
      </w:r>
      <w:proofErr w:type="gramEnd"/>
      <w:r>
        <w:rPr>
          <w:rFonts w:asciiTheme="minorHAnsi" w:hAnsiTheme="minorHAnsi" w:cstheme="minorHAnsi"/>
          <w:color w:val="auto"/>
          <w:sz w:val="21"/>
          <w:szCs w:val="21"/>
        </w:rPr>
        <w:t xml:space="preserve"> della piattaforma o guasti;</w:t>
      </w:r>
    </w:p>
    <w:p w:rsidR="00F22A75" w:rsidRPr="00F327A2" w:rsidRDefault="00F22A75" w:rsidP="00C1326E">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azione</w:t>
      </w:r>
      <w:proofErr w:type="gramEnd"/>
      <w:r w:rsidRPr="00F327A2">
        <w:rPr>
          <w:rFonts w:asciiTheme="minorHAnsi" w:hAnsiTheme="minorHAnsi" w:cstheme="minorHAnsi"/>
          <w:color w:val="auto"/>
          <w:sz w:val="21"/>
          <w:szCs w:val="21"/>
        </w:rPr>
        <w:t xml:space="preserve"> </w:t>
      </w:r>
      <w:r w:rsidR="00FE3319">
        <w:rPr>
          <w:rFonts w:asciiTheme="minorHAnsi" w:hAnsiTheme="minorHAnsi" w:cstheme="minorHAnsi"/>
          <w:color w:val="auto"/>
          <w:sz w:val="21"/>
          <w:szCs w:val="21"/>
        </w:rPr>
        <w:t>dolosa;</w:t>
      </w:r>
    </w:p>
    <w:p w:rsidR="00F22A75" w:rsidRPr="00F327A2" w:rsidRDefault="00F22A75" w:rsidP="00C1326E">
      <w:pPr>
        <w:pStyle w:val="Titolo3"/>
        <w:jc w:val="both"/>
        <w:rPr>
          <w:rFonts w:asciiTheme="minorHAnsi" w:hAnsiTheme="minorHAnsi" w:cstheme="minorHAnsi"/>
          <w:color w:val="auto"/>
          <w:sz w:val="21"/>
          <w:szCs w:val="21"/>
        </w:rPr>
      </w:pPr>
      <w:r w:rsidRPr="00FE3319">
        <w:rPr>
          <w:rFonts w:asciiTheme="minorHAnsi" w:hAnsiTheme="minorHAnsi" w:cstheme="minorHAnsi"/>
          <w:bCs/>
          <w:color w:val="auto"/>
          <w:sz w:val="21"/>
          <w:szCs w:val="21"/>
          <w:u w:val="single"/>
        </w:rPr>
        <w:t>Misure atte a mitigare il rischio:</w:t>
      </w:r>
      <w:r w:rsidRPr="00F327A2">
        <w:rPr>
          <w:rFonts w:asciiTheme="minorHAnsi" w:hAnsiTheme="minorHAnsi" w:cstheme="minorHAnsi"/>
          <w:color w:val="auto"/>
          <w:sz w:val="21"/>
          <w:szCs w:val="21"/>
        </w:rPr>
        <w:t xml:space="preserve"> tutte le misure adottate e citate al punto precedente sono atte a mitigare il rischio. Fra le più pertinenti citiamo:</w:t>
      </w:r>
    </w:p>
    <w:p w:rsidR="00F22A75" w:rsidRPr="00F327A2" w:rsidRDefault="00F22A75" w:rsidP="00C1326E">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controllo</w:t>
      </w:r>
      <w:proofErr w:type="gramEnd"/>
      <w:r w:rsidRPr="00F327A2">
        <w:rPr>
          <w:rFonts w:asciiTheme="minorHAnsi" w:hAnsiTheme="minorHAnsi" w:cstheme="minorHAnsi"/>
          <w:color w:val="auto"/>
          <w:sz w:val="21"/>
          <w:szCs w:val="21"/>
        </w:rPr>
        <w:t xml:space="preserve"> degli accessi logici</w:t>
      </w:r>
    </w:p>
    <w:p w:rsidR="00F22A75" w:rsidRPr="00F327A2" w:rsidRDefault="00F22A75" w:rsidP="00C1326E">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archiviazione</w:t>
      </w:r>
      <w:proofErr w:type="gramEnd"/>
      <w:r w:rsidRPr="00F327A2">
        <w:rPr>
          <w:rFonts w:asciiTheme="minorHAnsi" w:hAnsiTheme="minorHAnsi" w:cstheme="minorHAnsi"/>
          <w:color w:val="auto"/>
          <w:sz w:val="21"/>
          <w:szCs w:val="21"/>
        </w:rPr>
        <w:t xml:space="preserve"> e backup</w:t>
      </w:r>
    </w:p>
    <w:p w:rsidR="00F22A75" w:rsidRPr="00F327A2" w:rsidRDefault="00F22A75" w:rsidP="00C1326E">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manutenzione</w:t>
      </w:r>
      <w:proofErr w:type="gramEnd"/>
    </w:p>
    <w:p w:rsidR="00F22A75" w:rsidRPr="00F327A2" w:rsidRDefault="00F22A75" w:rsidP="00C1326E">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politiche</w:t>
      </w:r>
      <w:proofErr w:type="gramEnd"/>
      <w:r w:rsidRPr="00F327A2">
        <w:rPr>
          <w:rFonts w:asciiTheme="minorHAnsi" w:hAnsiTheme="minorHAnsi" w:cstheme="minorHAnsi"/>
          <w:color w:val="auto"/>
          <w:sz w:val="21"/>
          <w:szCs w:val="21"/>
        </w:rPr>
        <w:t xml:space="preserve"> di tutela della privacy</w:t>
      </w:r>
    </w:p>
    <w:p w:rsidR="00F22A75" w:rsidRPr="00F327A2" w:rsidRDefault="00F22A75" w:rsidP="00C1326E">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lotta</w:t>
      </w:r>
      <w:proofErr w:type="gramEnd"/>
      <w:r w:rsidRPr="00F327A2">
        <w:rPr>
          <w:rFonts w:asciiTheme="minorHAnsi" w:hAnsiTheme="minorHAnsi" w:cstheme="minorHAnsi"/>
          <w:color w:val="auto"/>
          <w:sz w:val="21"/>
          <w:szCs w:val="21"/>
        </w:rPr>
        <w:t xml:space="preserve"> contro i </w:t>
      </w:r>
      <w:proofErr w:type="spellStart"/>
      <w:r w:rsidRPr="00F327A2">
        <w:rPr>
          <w:rFonts w:asciiTheme="minorHAnsi" w:hAnsiTheme="minorHAnsi" w:cstheme="minorHAnsi"/>
          <w:color w:val="auto"/>
          <w:sz w:val="21"/>
          <w:szCs w:val="21"/>
        </w:rPr>
        <w:t>malware</w:t>
      </w:r>
      <w:proofErr w:type="spellEnd"/>
    </w:p>
    <w:p w:rsidR="00F22A75" w:rsidRPr="00F327A2" w:rsidRDefault="00F22A75" w:rsidP="00C1326E">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formazione</w:t>
      </w:r>
      <w:proofErr w:type="gramEnd"/>
    </w:p>
    <w:p w:rsidR="00F22A75" w:rsidRPr="00F327A2" w:rsidRDefault="00F22A75" w:rsidP="00C1326E">
      <w:pPr>
        <w:pStyle w:val="Titolo3"/>
        <w:numPr>
          <w:ilvl w:val="0"/>
          <w:numId w:val="10"/>
        </w:numPr>
        <w:jc w:val="both"/>
        <w:rPr>
          <w:rFonts w:asciiTheme="minorHAnsi" w:hAnsiTheme="minorHAnsi" w:cstheme="minorHAnsi"/>
          <w:color w:val="auto"/>
          <w:sz w:val="21"/>
          <w:szCs w:val="21"/>
        </w:rPr>
      </w:pPr>
      <w:proofErr w:type="gramStart"/>
      <w:r w:rsidRPr="00F327A2">
        <w:rPr>
          <w:rFonts w:asciiTheme="minorHAnsi" w:hAnsiTheme="minorHAnsi" w:cstheme="minorHAnsi"/>
          <w:color w:val="auto"/>
          <w:sz w:val="21"/>
          <w:szCs w:val="21"/>
        </w:rPr>
        <w:t>procedure</w:t>
      </w:r>
      <w:proofErr w:type="gramEnd"/>
      <w:r w:rsidRPr="00F327A2">
        <w:rPr>
          <w:rFonts w:asciiTheme="minorHAnsi" w:hAnsiTheme="minorHAnsi" w:cstheme="minorHAnsi"/>
          <w:color w:val="auto"/>
          <w:sz w:val="21"/>
          <w:szCs w:val="21"/>
        </w:rPr>
        <w:t xml:space="preserve"> per la gestione degli incidenti</w:t>
      </w:r>
    </w:p>
    <w:p w:rsidR="00FE3319" w:rsidRDefault="00FE3319" w:rsidP="00FE3319">
      <w:pPr>
        <w:pStyle w:val="Titolo3"/>
        <w:jc w:val="both"/>
        <w:rPr>
          <w:rFonts w:asciiTheme="minorHAnsi" w:hAnsiTheme="minorHAnsi" w:cstheme="minorHAnsi"/>
          <w:bCs/>
          <w:color w:val="auto"/>
          <w:sz w:val="21"/>
          <w:szCs w:val="21"/>
          <w:u w:val="single"/>
        </w:rPr>
      </w:pPr>
    </w:p>
    <w:p w:rsidR="00FE3319" w:rsidRPr="00F327A2" w:rsidRDefault="00FE3319" w:rsidP="00FE3319">
      <w:pPr>
        <w:pStyle w:val="Titolo3"/>
        <w:jc w:val="both"/>
        <w:rPr>
          <w:rFonts w:asciiTheme="minorHAnsi" w:hAnsiTheme="minorHAnsi" w:cstheme="minorHAnsi"/>
          <w:color w:val="auto"/>
          <w:sz w:val="21"/>
          <w:szCs w:val="21"/>
        </w:rPr>
      </w:pPr>
      <w:r w:rsidRPr="00504729">
        <w:rPr>
          <w:rFonts w:asciiTheme="minorHAnsi" w:hAnsiTheme="minorHAnsi" w:cstheme="minorHAnsi"/>
          <w:bCs/>
          <w:color w:val="auto"/>
          <w:sz w:val="21"/>
          <w:szCs w:val="21"/>
          <w:u w:val="single"/>
        </w:rPr>
        <w:lastRenderedPageBreak/>
        <w:t>Stima gravità del danno:</w:t>
      </w:r>
      <w:r w:rsidRPr="00F327A2">
        <w:rPr>
          <w:rFonts w:asciiTheme="minorHAnsi" w:hAnsiTheme="minorHAnsi" w:cstheme="minorHAnsi"/>
          <w:b/>
          <w:bCs/>
          <w:color w:val="auto"/>
          <w:sz w:val="21"/>
          <w:szCs w:val="21"/>
        </w:rPr>
        <w:t xml:space="preserve"> </w:t>
      </w:r>
      <w:r>
        <w:rPr>
          <w:rFonts w:asciiTheme="minorHAnsi" w:hAnsiTheme="minorHAnsi" w:cstheme="minorHAnsi"/>
          <w:color w:val="auto"/>
          <w:sz w:val="21"/>
          <w:szCs w:val="21"/>
        </w:rPr>
        <w:t>possiamo ritenere</w:t>
      </w:r>
      <w:r w:rsidRPr="00F327A2">
        <w:rPr>
          <w:rFonts w:asciiTheme="minorHAnsi" w:hAnsiTheme="minorHAnsi" w:cstheme="minorHAnsi"/>
          <w:color w:val="auto"/>
          <w:sz w:val="21"/>
          <w:szCs w:val="21"/>
        </w:rPr>
        <w:t xml:space="preserve"> </w:t>
      </w:r>
      <w:r w:rsidRPr="00F96EED">
        <w:rPr>
          <w:rFonts w:asciiTheme="minorHAnsi" w:hAnsiTheme="minorHAnsi" w:cstheme="minorHAnsi"/>
          <w:bCs/>
          <w:color w:val="auto"/>
          <w:sz w:val="21"/>
          <w:szCs w:val="21"/>
          <w:u w:val="single"/>
        </w:rPr>
        <w:t>limitata</w:t>
      </w:r>
      <w:r w:rsidRPr="00F327A2">
        <w:rPr>
          <w:rFonts w:asciiTheme="minorHAnsi" w:hAnsiTheme="minorHAnsi" w:cstheme="minorHAnsi"/>
          <w:color w:val="auto"/>
          <w:sz w:val="21"/>
          <w:szCs w:val="21"/>
        </w:rPr>
        <w:t xml:space="preserve"> (livello 2 su una scala di 4)</w:t>
      </w:r>
      <w:r>
        <w:rPr>
          <w:rFonts w:asciiTheme="minorHAnsi" w:hAnsiTheme="minorHAnsi" w:cstheme="minorHAnsi"/>
          <w:color w:val="auto"/>
          <w:sz w:val="21"/>
          <w:szCs w:val="21"/>
        </w:rPr>
        <w:t xml:space="preserve"> l</w:t>
      </w:r>
      <w:r w:rsidRPr="00F327A2">
        <w:rPr>
          <w:rFonts w:asciiTheme="minorHAnsi" w:hAnsiTheme="minorHAnsi" w:cstheme="minorHAnsi"/>
          <w:color w:val="auto"/>
          <w:sz w:val="21"/>
          <w:szCs w:val="21"/>
        </w:rPr>
        <w:t>a gravità del danno</w:t>
      </w:r>
      <w:r>
        <w:rPr>
          <w:rFonts w:asciiTheme="minorHAnsi" w:hAnsiTheme="minorHAnsi" w:cstheme="minorHAnsi"/>
          <w:color w:val="auto"/>
          <w:sz w:val="21"/>
          <w:szCs w:val="21"/>
        </w:rPr>
        <w:t>.</w:t>
      </w:r>
    </w:p>
    <w:p w:rsidR="00FE3319" w:rsidRPr="00F327A2" w:rsidRDefault="00FE3319" w:rsidP="00FE3319">
      <w:pPr>
        <w:pStyle w:val="Titolo3"/>
        <w:jc w:val="both"/>
        <w:rPr>
          <w:rFonts w:asciiTheme="minorHAnsi" w:hAnsiTheme="minorHAnsi" w:cstheme="minorHAnsi"/>
          <w:color w:val="auto"/>
          <w:sz w:val="21"/>
          <w:szCs w:val="21"/>
        </w:rPr>
      </w:pPr>
    </w:p>
    <w:p w:rsidR="00FE3319" w:rsidRDefault="00FE3319" w:rsidP="00FE3319">
      <w:pPr>
        <w:pStyle w:val="Titolo3"/>
        <w:jc w:val="both"/>
        <w:rPr>
          <w:rFonts w:asciiTheme="minorHAnsi" w:hAnsiTheme="minorHAnsi" w:cstheme="minorHAnsi"/>
          <w:color w:val="auto"/>
          <w:sz w:val="21"/>
          <w:szCs w:val="21"/>
        </w:rPr>
      </w:pPr>
      <w:r w:rsidRPr="00504729">
        <w:rPr>
          <w:rFonts w:asciiTheme="minorHAnsi" w:hAnsiTheme="minorHAnsi" w:cstheme="minorHAnsi"/>
          <w:bCs/>
          <w:color w:val="auto"/>
          <w:sz w:val="21"/>
          <w:szCs w:val="21"/>
          <w:u w:val="single"/>
        </w:rPr>
        <w:t>Stima probabilità del rischio:</w:t>
      </w:r>
      <w:r w:rsidRPr="00F327A2">
        <w:rPr>
          <w:rFonts w:asciiTheme="minorHAnsi" w:hAnsiTheme="minorHAnsi" w:cstheme="minorHAnsi"/>
          <w:b/>
          <w:bCs/>
          <w:color w:val="auto"/>
          <w:sz w:val="21"/>
          <w:szCs w:val="21"/>
        </w:rPr>
        <w:t xml:space="preserve"> </w:t>
      </w:r>
      <w:r w:rsidRPr="00504729">
        <w:rPr>
          <w:rFonts w:asciiTheme="minorHAnsi" w:hAnsiTheme="minorHAnsi" w:cstheme="minorHAnsi"/>
          <w:color w:val="auto"/>
          <w:sz w:val="21"/>
          <w:szCs w:val="21"/>
        </w:rPr>
        <w:t xml:space="preserve">A seguito delle misure di sicurezza adottate la probabilità del rischio può essere valutata come </w:t>
      </w:r>
      <w:r>
        <w:rPr>
          <w:rFonts w:asciiTheme="minorHAnsi" w:hAnsiTheme="minorHAnsi" w:cstheme="minorHAnsi"/>
          <w:color w:val="auto"/>
          <w:sz w:val="21"/>
          <w:szCs w:val="21"/>
        </w:rPr>
        <w:t>trascurabile (livello 1</w:t>
      </w:r>
      <w:r w:rsidRPr="00504729">
        <w:rPr>
          <w:rFonts w:asciiTheme="minorHAnsi" w:hAnsiTheme="minorHAnsi" w:cstheme="minorHAnsi"/>
          <w:color w:val="auto"/>
          <w:sz w:val="21"/>
          <w:szCs w:val="21"/>
        </w:rPr>
        <w:t xml:space="preserve"> su una scala di 4).</w:t>
      </w:r>
    </w:p>
    <w:p w:rsidR="00FE3319" w:rsidRPr="00F327A2" w:rsidRDefault="00FE3319" w:rsidP="00FE3319">
      <w:pPr>
        <w:pStyle w:val="Titolo3"/>
        <w:jc w:val="both"/>
        <w:rPr>
          <w:rFonts w:asciiTheme="minorHAnsi" w:hAnsiTheme="minorHAnsi" w:cstheme="minorHAnsi"/>
          <w:color w:val="auto"/>
          <w:sz w:val="21"/>
          <w:szCs w:val="21"/>
        </w:rPr>
      </w:pPr>
    </w:p>
    <w:p w:rsidR="00FE3319" w:rsidRPr="00504729" w:rsidRDefault="00FE3319" w:rsidP="00FE3319">
      <w:pPr>
        <w:pStyle w:val="Titolo3"/>
        <w:jc w:val="both"/>
        <w:rPr>
          <w:rFonts w:asciiTheme="minorHAnsi" w:hAnsiTheme="minorHAnsi" w:cstheme="minorHAnsi"/>
          <w:bCs/>
          <w:color w:val="auto"/>
          <w:sz w:val="21"/>
          <w:szCs w:val="21"/>
          <w:u w:val="single"/>
        </w:rPr>
      </w:pPr>
      <w:r w:rsidRPr="00504729">
        <w:rPr>
          <w:rFonts w:asciiTheme="minorHAnsi" w:hAnsiTheme="minorHAnsi" w:cstheme="minorHAnsi"/>
          <w:bCs/>
          <w:color w:val="auto"/>
          <w:sz w:val="21"/>
          <w:szCs w:val="21"/>
          <w:u w:val="single"/>
        </w:rPr>
        <w:t xml:space="preserve">Stima gravità del rischio: </w:t>
      </w:r>
    </w:p>
    <w:p w:rsidR="00FE3319" w:rsidRPr="00F327A2" w:rsidRDefault="00FE3319" w:rsidP="00FE3319">
      <w:pPr>
        <w:pStyle w:val="Titolo3"/>
        <w:rPr>
          <w:rFonts w:asciiTheme="minorHAnsi" w:hAnsiTheme="minorHAnsi" w:cstheme="minorHAnsi"/>
          <w:color w:val="auto"/>
          <w:sz w:val="21"/>
          <w:szCs w:val="21"/>
        </w:rPr>
      </w:pPr>
      <w:r w:rsidRPr="00F327A2">
        <w:rPr>
          <w:rFonts w:asciiTheme="minorHAnsi" w:hAnsiTheme="minorHAnsi" w:cstheme="minorHAnsi"/>
          <w:color w:val="auto"/>
          <w:sz w:val="21"/>
          <w:szCs w:val="21"/>
        </w:rPr>
        <w:t>Gravità de</w:t>
      </w:r>
      <w:r>
        <w:rPr>
          <w:rFonts w:asciiTheme="minorHAnsi" w:hAnsiTheme="minorHAnsi" w:cstheme="minorHAnsi"/>
          <w:color w:val="auto"/>
          <w:sz w:val="21"/>
          <w:szCs w:val="21"/>
        </w:rPr>
        <w:t>l rischio perdita dei</w:t>
      </w:r>
      <w:r w:rsidRPr="00F327A2">
        <w:rPr>
          <w:rFonts w:asciiTheme="minorHAnsi" w:hAnsiTheme="minorHAnsi" w:cstheme="minorHAnsi"/>
          <w:color w:val="auto"/>
          <w:sz w:val="21"/>
          <w:szCs w:val="21"/>
        </w:rPr>
        <w:t xml:space="preserve"> dati: 2x1=2 (valore massimo 16)</w:t>
      </w:r>
    </w:p>
    <w:p w:rsidR="00AD1930" w:rsidRPr="00F327A2" w:rsidRDefault="00AD1930" w:rsidP="00142196">
      <w:pPr>
        <w:pStyle w:val="Titolo2"/>
        <w:keepNext/>
        <w:spacing w:after="240" w:afterAutospacing="0"/>
        <w:jc w:val="both"/>
        <w:rPr>
          <w:rFonts w:asciiTheme="minorHAnsi" w:hAnsiTheme="minorHAnsi" w:cstheme="minorHAnsi"/>
        </w:rPr>
      </w:pPr>
      <w:r w:rsidRPr="00F327A2">
        <w:rPr>
          <w:rFonts w:asciiTheme="minorHAnsi" w:hAnsiTheme="minorHAnsi" w:cstheme="minorHAnsi"/>
        </w:rPr>
        <w:t>Valutazione gravità del rischio</w:t>
      </w:r>
    </w:p>
    <w:tbl>
      <w:tblPr>
        <w:tblStyle w:val="Grigliatabella"/>
        <w:tblW w:w="9493" w:type="dxa"/>
        <w:tblLook w:val="04A0" w:firstRow="1" w:lastRow="0" w:firstColumn="1" w:lastColumn="0" w:noHBand="0" w:noVBand="1"/>
      </w:tblPr>
      <w:tblGrid>
        <w:gridCol w:w="3681"/>
        <w:gridCol w:w="1984"/>
        <w:gridCol w:w="1701"/>
        <w:gridCol w:w="2127"/>
      </w:tblGrid>
      <w:tr w:rsidR="00AD1930" w:rsidRPr="00F327A2" w:rsidTr="00AD1930">
        <w:tc>
          <w:tcPr>
            <w:tcW w:w="3681" w:type="dxa"/>
          </w:tcPr>
          <w:p w:rsidR="00AD1930" w:rsidRPr="00F327A2" w:rsidRDefault="00AD1930" w:rsidP="00C1326E">
            <w:pPr>
              <w:pStyle w:val="Titolo3"/>
              <w:shd w:val="clear" w:color="auto" w:fill="auto"/>
              <w:jc w:val="both"/>
              <w:rPr>
                <w:rFonts w:asciiTheme="minorHAnsi" w:hAnsiTheme="minorHAnsi" w:cstheme="minorHAnsi"/>
                <w:b/>
                <w:bCs/>
                <w:color w:val="auto"/>
                <w:sz w:val="21"/>
                <w:szCs w:val="21"/>
              </w:rPr>
            </w:pPr>
            <w:r w:rsidRPr="00F327A2">
              <w:rPr>
                <w:rFonts w:asciiTheme="minorHAnsi" w:hAnsiTheme="minorHAnsi" w:cstheme="minorHAnsi"/>
                <w:b/>
                <w:bCs/>
                <w:color w:val="auto"/>
                <w:sz w:val="21"/>
                <w:szCs w:val="21"/>
              </w:rPr>
              <w:t>Rischio</w:t>
            </w:r>
          </w:p>
        </w:tc>
        <w:tc>
          <w:tcPr>
            <w:tcW w:w="1984" w:type="dxa"/>
          </w:tcPr>
          <w:p w:rsidR="00AD1930" w:rsidRPr="00F327A2" w:rsidRDefault="00AD1930" w:rsidP="00142196">
            <w:pPr>
              <w:pStyle w:val="Titolo3"/>
              <w:shd w:val="clear" w:color="auto" w:fill="auto"/>
              <w:jc w:val="center"/>
              <w:rPr>
                <w:rFonts w:asciiTheme="minorHAnsi" w:hAnsiTheme="minorHAnsi" w:cstheme="minorHAnsi"/>
                <w:b/>
                <w:bCs/>
                <w:color w:val="auto"/>
                <w:sz w:val="21"/>
                <w:szCs w:val="21"/>
              </w:rPr>
            </w:pPr>
            <w:r w:rsidRPr="00F327A2">
              <w:rPr>
                <w:rFonts w:asciiTheme="minorHAnsi" w:hAnsiTheme="minorHAnsi" w:cstheme="minorHAnsi"/>
                <w:b/>
                <w:bCs/>
                <w:color w:val="auto"/>
                <w:sz w:val="21"/>
                <w:szCs w:val="21"/>
              </w:rPr>
              <w:t>Entità del danno</w:t>
            </w:r>
          </w:p>
        </w:tc>
        <w:tc>
          <w:tcPr>
            <w:tcW w:w="1701" w:type="dxa"/>
          </w:tcPr>
          <w:p w:rsidR="00AD1930" w:rsidRPr="00F327A2" w:rsidRDefault="00AD1930" w:rsidP="00142196">
            <w:pPr>
              <w:pStyle w:val="Titolo3"/>
              <w:shd w:val="clear" w:color="auto" w:fill="auto"/>
              <w:jc w:val="center"/>
              <w:rPr>
                <w:rFonts w:asciiTheme="minorHAnsi" w:hAnsiTheme="minorHAnsi" w:cstheme="minorHAnsi"/>
                <w:b/>
                <w:bCs/>
                <w:color w:val="auto"/>
                <w:sz w:val="21"/>
                <w:szCs w:val="21"/>
              </w:rPr>
            </w:pPr>
            <w:proofErr w:type="gramStart"/>
            <w:r w:rsidRPr="00F327A2">
              <w:rPr>
                <w:rFonts w:asciiTheme="minorHAnsi" w:hAnsiTheme="minorHAnsi" w:cstheme="minorHAnsi"/>
                <w:b/>
                <w:bCs/>
                <w:color w:val="auto"/>
                <w:sz w:val="21"/>
                <w:szCs w:val="21"/>
              </w:rPr>
              <w:t>probabilità</w:t>
            </w:r>
            <w:proofErr w:type="gramEnd"/>
          </w:p>
        </w:tc>
        <w:tc>
          <w:tcPr>
            <w:tcW w:w="2127" w:type="dxa"/>
          </w:tcPr>
          <w:p w:rsidR="00AD1930" w:rsidRPr="00F327A2" w:rsidRDefault="00AD1930" w:rsidP="00142196">
            <w:pPr>
              <w:pStyle w:val="Titolo3"/>
              <w:shd w:val="clear" w:color="auto" w:fill="auto"/>
              <w:jc w:val="center"/>
              <w:rPr>
                <w:rFonts w:asciiTheme="minorHAnsi" w:hAnsiTheme="minorHAnsi" w:cstheme="minorHAnsi"/>
                <w:b/>
                <w:bCs/>
                <w:color w:val="auto"/>
                <w:sz w:val="21"/>
                <w:szCs w:val="21"/>
              </w:rPr>
            </w:pPr>
            <w:r w:rsidRPr="00F327A2">
              <w:rPr>
                <w:rFonts w:asciiTheme="minorHAnsi" w:hAnsiTheme="minorHAnsi" w:cstheme="minorHAnsi"/>
                <w:b/>
                <w:bCs/>
                <w:color w:val="auto"/>
                <w:sz w:val="21"/>
                <w:szCs w:val="21"/>
              </w:rPr>
              <w:t>Gravità del rischio</w:t>
            </w:r>
          </w:p>
        </w:tc>
      </w:tr>
      <w:tr w:rsidR="00AD1930" w:rsidRPr="00F327A2" w:rsidTr="00AD1930">
        <w:tc>
          <w:tcPr>
            <w:tcW w:w="3681" w:type="dxa"/>
          </w:tcPr>
          <w:p w:rsidR="00AD1930" w:rsidRPr="00F327A2" w:rsidRDefault="00AD1930" w:rsidP="00C1326E">
            <w:pPr>
              <w:pStyle w:val="Titolo3"/>
              <w:shd w:val="clear" w:color="auto" w:fill="auto"/>
              <w:jc w:val="both"/>
              <w:rPr>
                <w:rFonts w:asciiTheme="minorHAnsi" w:hAnsiTheme="minorHAnsi" w:cstheme="minorHAnsi"/>
                <w:color w:val="auto"/>
                <w:sz w:val="21"/>
                <w:szCs w:val="21"/>
              </w:rPr>
            </w:pPr>
            <w:r w:rsidRPr="00F327A2">
              <w:rPr>
                <w:rFonts w:asciiTheme="minorHAnsi" w:eastAsia="Arial" w:hAnsiTheme="minorHAnsi" w:cstheme="minorHAnsi"/>
                <w:color w:val="auto"/>
                <w:sz w:val="21"/>
                <w:szCs w:val="21"/>
              </w:rPr>
              <w:t>Accesso illegittimo ai dati</w:t>
            </w:r>
          </w:p>
        </w:tc>
        <w:tc>
          <w:tcPr>
            <w:tcW w:w="1984" w:type="dxa"/>
            <w:vAlign w:val="center"/>
          </w:tcPr>
          <w:p w:rsidR="00AD1930" w:rsidRPr="00F327A2" w:rsidRDefault="00AD1930" w:rsidP="00142196">
            <w:pPr>
              <w:pStyle w:val="Titolo3"/>
              <w:shd w:val="clear" w:color="auto" w:fill="auto"/>
              <w:jc w:val="center"/>
              <w:rPr>
                <w:rFonts w:asciiTheme="minorHAnsi" w:hAnsiTheme="minorHAnsi" w:cstheme="minorHAnsi"/>
                <w:color w:val="auto"/>
                <w:sz w:val="21"/>
                <w:szCs w:val="21"/>
              </w:rPr>
            </w:pPr>
            <w:r w:rsidRPr="00F327A2">
              <w:rPr>
                <w:rFonts w:asciiTheme="minorHAnsi" w:hAnsiTheme="minorHAnsi" w:cstheme="minorHAnsi"/>
                <w:color w:val="auto"/>
                <w:sz w:val="21"/>
                <w:szCs w:val="21"/>
              </w:rPr>
              <w:t>3</w:t>
            </w:r>
          </w:p>
        </w:tc>
        <w:tc>
          <w:tcPr>
            <w:tcW w:w="1701" w:type="dxa"/>
            <w:vAlign w:val="center"/>
          </w:tcPr>
          <w:p w:rsidR="00AD1930" w:rsidRPr="00F327A2" w:rsidRDefault="00AD1930" w:rsidP="00142196">
            <w:pPr>
              <w:pStyle w:val="Titolo3"/>
              <w:shd w:val="clear" w:color="auto" w:fill="auto"/>
              <w:jc w:val="center"/>
              <w:rPr>
                <w:rFonts w:asciiTheme="minorHAnsi" w:hAnsiTheme="minorHAnsi" w:cstheme="minorHAnsi"/>
                <w:color w:val="auto"/>
                <w:sz w:val="21"/>
                <w:szCs w:val="21"/>
              </w:rPr>
            </w:pPr>
            <w:r w:rsidRPr="00F327A2">
              <w:rPr>
                <w:rFonts w:asciiTheme="minorHAnsi" w:hAnsiTheme="minorHAnsi" w:cstheme="minorHAnsi"/>
                <w:color w:val="auto"/>
                <w:sz w:val="21"/>
                <w:szCs w:val="21"/>
              </w:rPr>
              <w:t>2</w:t>
            </w:r>
          </w:p>
        </w:tc>
        <w:tc>
          <w:tcPr>
            <w:tcW w:w="2127" w:type="dxa"/>
            <w:vAlign w:val="center"/>
          </w:tcPr>
          <w:p w:rsidR="00AD1930" w:rsidRPr="00F327A2" w:rsidRDefault="00AD1930" w:rsidP="00142196">
            <w:pPr>
              <w:pStyle w:val="Titolo3"/>
              <w:shd w:val="clear" w:color="auto" w:fill="auto"/>
              <w:jc w:val="center"/>
              <w:rPr>
                <w:rFonts w:asciiTheme="minorHAnsi" w:hAnsiTheme="minorHAnsi" w:cstheme="minorHAnsi"/>
                <w:color w:val="auto"/>
                <w:sz w:val="21"/>
                <w:szCs w:val="21"/>
              </w:rPr>
            </w:pPr>
            <w:r w:rsidRPr="00F327A2">
              <w:rPr>
                <w:rFonts w:asciiTheme="minorHAnsi" w:hAnsiTheme="minorHAnsi" w:cstheme="minorHAnsi"/>
                <w:color w:val="auto"/>
                <w:sz w:val="21"/>
                <w:szCs w:val="21"/>
              </w:rPr>
              <w:t>6</w:t>
            </w:r>
          </w:p>
        </w:tc>
      </w:tr>
      <w:tr w:rsidR="00AD1930" w:rsidRPr="00F327A2" w:rsidTr="00AD1930">
        <w:tc>
          <w:tcPr>
            <w:tcW w:w="3681" w:type="dxa"/>
          </w:tcPr>
          <w:p w:rsidR="00AD1930" w:rsidRPr="00F327A2" w:rsidRDefault="00AD1930" w:rsidP="00C1326E">
            <w:pPr>
              <w:pStyle w:val="Titolo3"/>
              <w:shd w:val="clear" w:color="auto" w:fill="auto"/>
              <w:jc w:val="both"/>
              <w:rPr>
                <w:rFonts w:asciiTheme="minorHAnsi" w:hAnsiTheme="minorHAnsi" w:cstheme="minorHAnsi"/>
                <w:color w:val="auto"/>
                <w:sz w:val="21"/>
                <w:szCs w:val="21"/>
              </w:rPr>
            </w:pPr>
            <w:r w:rsidRPr="00F327A2">
              <w:rPr>
                <w:rFonts w:asciiTheme="minorHAnsi" w:eastAsia="Arial" w:hAnsiTheme="minorHAnsi" w:cstheme="minorHAnsi"/>
                <w:color w:val="auto"/>
                <w:sz w:val="21"/>
                <w:szCs w:val="21"/>
              </w:rPr>
              <w:t>Modifiche indesiderate ai dati</w:t>
            </w:r>
          </w:p>
        </w:tc>
        <w:tc>
          <w:tcPr>
            <w:tcW w:w="1984" w:type="dxa"/>
            <w:vAlign w:val="center"/>
          </w:tcPr>
          <w:p w:rsidR="00AD1930" w:rsidRPr="00F327A2" w:rsidRDefault="00AD1930" w:rsidP="00142196">
            <w:pPr>
              <w:pStyle w:val="Titolo3"/>
              <w:shd w:val="clear" w:color="auto" w:fill="auto"/>
              <w:jc w:val="center"/>
              <w:rPr>
                <w:rFonts w:asciiTheme="minorHAnsi" w:hAnsiTheme="minorHAnsi" w:cstheme="minorHAnsi"/>
                <w:color w:val="auto"/>
                <w:sz w:val="21"/>
                <w:szCs w:val="21"/>
              </w:rPr>
            </w:pPr>
            <w:r w:rsidRPr="00F327A2">
              <w:rPr>
                <w:rFonts w:asciiTheme="minorHAnsi" w:hAnsiTheme="minorHAnsi" w:cstheme="minorHAnsi"/>
                <w:color w:val="auto"/>
                <w:sz w:val="21"/>
                <w:szCs w:val="21"/>
              </w:rPr>
              <w:t>2</w:t>
            </w:r>
          </w:p>
        </w:tc>
        <w:tc>
          <w:tcPr>
            <w:tcW w:w="1701" w:type="dxa"/>
            <w:vAlign w:val="center"/>
          </w:tcPr>
          <w:p w:rsidR="00AD1930" w:rsidRPr="00F327A2" w:rsidRDefault="00AD1930" w:rsidP="00142196">
            <w:pPr>
              <w:pStyle w:val="Titolo3"/>
              <w:shd w:val="clear" w:color="auto" w:fill="auto"/>
              <w:jc w:val="center"/>
              <w:rPr>
                <w:rFonts w:asciiTheme="minorHAnsi" w:hAnsiTheme="minorHAnsi" w:cstheme="minorHAnsi"/>
                <w:color w:val="auto"/>
                <w:sz w:val="21"/>
                <w:szCs w:val="21"/>
              </w:rPr>
            </w:pPr>
            <w:r w:rsidRPr="00F327A2">
              <w:rPr>
                <w:rFonts w:asciiTheme="minorHAnsi" w:hAnsiTheme="minorHAnsi" w:cstheme="minorHAnsi"/>
                <w:color w:val="auto"/>
                <w:sz w:val="21"/>
                <w:szCs w:val="21"/>
              </w:rPr>
              <w:t>1</w:t>
            </w:r>
          </w:p>
        </w:tc>
        <w:tc>
          <w:tcPr>
            <w:tcW w:w="2127" w:type="dxa"/>
            <w:vAlign w:val="center"/>
          </w:tcPr>
          <w:p w:rsidR="00AD1930" w:rsidRPr="00F327A2" w:rsidRDefault="00AD1930" w:rsidP="00142196">
            <w:pPr>
              <w:pStyle w:val="Titolo3"/>
              <w:shd w:val="clear" w:color="auto" w:fill="auto"/>
              <w:jc w:val="center"/>
              <w:rPr>
                <w:rFonts w:asciiTheme="minorHAnsi" w:hAnsiTheme="minorHAnsi" w:cstheme="minorHAnsi"/>
                <w:color w:val="auto"/>
                <w:sz w:val="21"/>
                <w:szCs w:val="21"/>
              </w:rPr>
            </w:pPr>
            <w:r w:rsidRPr="00F327A2">
              <w:rPr>
                <w:rFonts w:asciiTheme="minorHAnsi" w:hAnsiTheme="minorHAnsi" w:cstheme="minorHAnsi"/>
                <w:color w:val="auto"/>
                <w:sz w:val="21"/>
                <w:szCs w:val="21"/>
              </w:rPr>
              <w:t>2</w:t>
            </w:r>
          </w:p>
        </w:tc>
      </w:tr>
      <w:tr w:rsidR="00AD1930" w:rsidRPr="00F327A2" w:rsidTr="00AD1930">
        <w:tc>
          <w:tcPr>
            <w:tcW w:w="3681" w:type="dxa"/>
          </w:tcPr>
          <w:p w:rsidR="00AD1930" w:rsidRPr="00F327A2" w:rsidRDefault="00AD1930" w:rsidP="00C1326E">
            <w:pPr>
              <w:pStyle w:val="Titolo3"/>
              <w:shd w:val="clear" w:color="auto" w:fill="auto"/>
              <w:jc w:val="both"/>
              <w:rPr>
                <w:rFonts w:asciiTheme="minorHAnsi" w:hAnsiTheme="minorHAnsi" w:cstheme="minorHAnsi"/>
                <w:color w:val="auto"/>
                <w:sz w:val="21"/>
                <w:szCs w:val="21"/>
              </w:rPr>
            </w:pPr>
            <w:r w:rsidRPr="00F327A2">
              <w:rPr>
                <w:rFonts w:asciiTheme="minorHAnsi" w:hAnsiTheme="minorHAnsi" w:cstheme="minorHAnsi"/>
                <w:color w:val="auto"/>
                <w:sz w:val="21"/>
                <w:szCs w:val="21"/>
              </w:rPr>
              <w:t>Perdita di dati</w:t>
            </w:r>
          </w:p>
        </w:tc>
        <w:tc>
          <w:tcPr>
            <w:tcW w:w="1984" w:type="dxa"/>
            <w:vAlign w:val="center"/>
          </w:tcPr>
          <w:p w:rsidR="00AD1930" w:rsidRPr="00F327A2" w:rsidRDefault="00AD1930" w:rsidP="00142196">
            <w:pPr>
              <w:pStyle w:val="Titolo3"/>
              <w:shd w:val="clear" w:color="auto" w:fill="auto"/>
              <w:jc w:val="center"/>
              <w:rPr>
                <w:rFonts w:asciiTheme="minorHAnsi" w:hAnsiTheme="minorHAnsi" w:cstheme="minorHAnsi"/>
                <w:color w:val="auto"/>
                <w:sz w:val="21"/>
                <w:szCs w:val="21"/>
              </w:rPr>
            </w:pPr>
            <w:r w:rsidRPr="00F327A2">
              <w:rPr>
                <w:rFonts w:asciiTheme="minorHAnsi" w:hAnsiTheme="minorHAnsi" w:cstheme="minorHAnsi"/>
                <w:color w:val="auto"/>
                <w:sz w:val="21"/>
                <w:szCs w:val="21"/>
              </w:rPr>
              <w:t>2</w:t>
            </w:r>
          </w:p>
        </w:tc>
        <w:tc>
          <w:tcPr>
            <w:tcW w:w="1701" w:type="dxa"/>
            <w:vAlign w:val="center"/>
          </w:tcPr>
          <w:p w:rsidR="00AD1930" w:rsidRPr="00F327A2" w:rsidRDefault="00AD1930" w:rsidP="00142196">
            <w:pPr>
              <w:pStyle w:val="Titolo3"/>
              <w:shd w:val="clear" w:color="auto" w:fill="auto"/>
              <w:jc w:val="center"/>
              <w:rPr>
                <w:rFonts w:asciiTheme="minorHAnsi" w:hAnsiTheme="minorHAnsi" w:cstheme="minorHAnsi"/>
                <w:color w:val="auto"/>
                <w:sz w:val="21"/>
                <w:szCs w:val="21"/>
              </w:rPr>
            </w:pPr>
            <w:r w:rsidRPr="00F327A2">
              <w:rPr>
                <w:rFonts w:asciiTheme="minorHAnsi" w:hAnsiTheme="minorHAnsi" w:cstheme="minorHAnsi"/>
                <w:color w:val="auto"/>
                <w:sz w:val="21"/>
                <w:szCs w:val="21"/>
              </w:rPr>
              <w:t>1</w:t>
            </w:r>
          </w:p>
        </w:tc>
        <w:tc>
          <w:tcPr>
            <w:tcW w:w="2127" w:type="dxa"/>
            <w:vAlign w:val="center"/>
          </w:tcPr>
          <w:p w:rsidR="00AD1930" w:rsidRPr="00F327A2" w:rsidRDefault="00AD1930" w:rsidP="00142196">
            <w:pPr>
              <w:pStyle w:val="Titolo3"/>
              <w:shd w:val="clear" w:color="auto" w:fill="auto"/>
              <w:jc w:val="center"/>
              <w:rPr>
                <w:rFonts w:asciiTheme="minorHAnsi" w:hAnsiTheme="minorHAnsi" w:cstheme="minorHAnsi"/>
                <w:color w:val="auto"/>
                <w:sz w:val="21"/>
                <w:szCs w:val="21"/>
              </w:rPr>
            </w:pPr>
            <w:r w:rsidRPr="00F327A2">
              <w:rPr>
                <w:rFonts w:asciiTheme="minorHAnsi" w:hAnsiTheme="minorHAnsi" w:cstheme="minorHAnsi"/>
                <w:color w:val="auto"/>
                <w:sz w:val="21"/>
                <w:szCs w:val="21"/>
              </w:rPr>
              <w:t>2</w:t>
            </w:r>
          </w:p>
        </w:tc>
      </w:tr>
    </w:tbl>
    <w:p w:rsidR="00AD1930" w:rsidRPr="00F327A2" w:rsidRDefault="00AD1930" w:rsidP="00C1326E">
      <w:pPr>
        <w:pStyle w:val="Titolo3"/>
        <w:jc w:val="both"/>
        <w:rPr>
          <w:rFonts w:asciiTheme="minorHAnsi" w:hAnsiTheme="minorHAnsi" w:cstheme="minorHAnsi"/>
          <w:color w:val="auto"/>
          <w:sz w:val="21"/>
          <w:szCs w:val="21"/>
        </w:rPr>
      </w:pPr>
    </w:p>
    <w:p w:rsidR="00142196" w:rsidRDefault="007E184C" w:rsidP="00C1326E">
      <w:pPr>
        <w:pStyle w:val="Titolo3"/>
        <w:jc w:val="both"/>
        <w:rPr>
          <w:rFonts w:asciiTheme="minorHAnsi" w:hAnsiTheme="minorHAnsi" w:cstheme="minorHAnsi"/>
          <w:color w:val="auto"/>
          <w:sz w:val="21"/>
          <w:szCs w:val="21"/>
        </w:rPr>
      </w:pPr>
      <w:r w:rsidRPr="00F327A2">
        <w:rPr>
          <w:rFonts w:asciiTheme="minorHAnsi" w:hAnsiTheme="minorHAnsi" w:cstheme="minorHAnsi"/>
          <w:color w:val="auto"/>
          <w:sz w:val="21"/>
          <w:szCs w:val="21"/>
        </w:rPr>
        <w:t>L’analisi co</w:t>
      </w:r>
      <w:r w:rsidR="00142196">
        <w:rPr>
          <w:rFonts w:asciiTheme="minorHAnsi" w:hAnsiTheme="minorHAnsi" w:cstheme="minorHAnsi"/>
          <w:color w:val="auto"/>
          <w:sz w:val="21"/>
          <w:szCs w:val="21"/>
        </w:rPr>
        <w:t>ndotta evidenzia come i rischi</w:t>
      </w:r>
      <w:r w:rsidRPr="00F327A2">
        <w:rPr>
          <w:rFonts w:asciiTheme="minorHAnsi" w:hAnsiTheme="minorHAnsi" w:cstheme="minorHAnsi"/>
          <w:color w:val="auto"/>
          <w:sz w:val="21"/>
          <w:szCs w:val="21"/>
        </w:rPr>
        <w:t xml:space="preserve"> s</w:t>
      </w:r>
      <w:r w:rsidR="00142196">
        <w:rPr>
          <w:rFonts w:asciiTheme="minorHAnsi" w:hAnsiTheme="minorHAnsi" w:cstheme="minorHAnsi"/>
          <w:color w:val="auto"/>
          <w:sz w:val="21"/>
          <w:szCs w:val="21"/>
        </w:rPr>
        <w:t>i</w:t>
      </w:r>
      <w:r w:rsidR="001D45E7">
        <w:rPr>
          <w:rFonts w:asciiTheme="minorHAnsi" w:hAnsiTheme="minorHAnsi" w:cstheme="minorHAnsi"/>
          <w:color w:val="auto"/>
          <w:sz w:val="21"/>
          <w:szCs w:val="21"/>
        </w:rPr>
        <w:t>a</w:t>
      </w:r>
      <w:r w:rsidRPr="00F327A2">
        <w:rPr>
          <w:rFonts w:asciiTheme="minorHAnsi" w:hAnsiTheme="minorHAnsi" w:cstheme="minorHAnsi"/>
          <w:color w:val="auto"/>
          <w:sz w:val="21"/>
          <w:szCs w:val="21"/>
        </w:rPr>
        <w:t>no al di sotto di una soglia accettabile</w:t>
      </w:r>
      <w:r w:rsidR="00142196">
        <w:rPr>
          <w:rFonts w:asciiTheme="minorHAnsi" w:hAnsiTheme="minorHAnsi" w:cstheme="minorHAnsi"/>
          <w:color w:val="auto"/>
          <w:sz w:val="21"/>
          <w:szCs w:val="21"/>
        </w:rPr>
        <w:t>.</w:t>
      </w:r>
    </w:p>
    <w:p w:rsidR="00AD1930" w:rsidRPr="00F327A2" w:rsidRDefault="00AD1930" w:rsidP="00C1326E">
      <w:pPr>
        <w:pStyle w:val="Titolo3"/>
        <w:jc w:val="both"/>
        <w:rPr>
          <w:rFonts w:asciiTheme="minorHAnsi" w:hAnsiTheme="minorHAnsi" w:cstheme="minorHAnsi"/>
          <w:color w:val="auto"/>
          <w:sz w:val="21"/>
          <w:szCs w:val="21"/>
        </w:rPr>
      </w:pPr>
    </w:p>
    <w:sectPr w:rsidR="00AD1930" w:rsidRPr="00F327A2" w:rsidSect="00AC1F2A">
      <w:footerReference w:type="default" r:id="rId18"/>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99A" w:rsidRDefault="00AD799A">
      <w:r>
        <w:separator/>
      </w:r>
    </w:p>
  </w:endnote>
  <w:endnote w:type="continuationSeparator" w:id="0">
    <w:p w:rsidR="00AD799A" w:rsidRDefault="00AD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625" w:rsidRDefault="00483625">
    <w:r>
      <w:tab/>
    </w:r>
    <w:r>
      <w:tab/>
    </w:r>
    <w:r>
      <w:tab/>
    </w:r>
    <w:r>
      <w:tab/>
    </w:r>
    <w:r>
      <w:tab/>
    </w:r>
    <w:r>
      <w:tab/>
    </w:r>
    <w:r>
      <w:tab/>
    </w:r>
    <w:r>
      <w:tab/>
    </w:r>
    <w:r>
      <w:tab/>
    </w:r>
    <w:r>
      <w:tab/>
    </w:r>
    <w:r>
      <w:tab/>
    </w:r>
    <w:r>
      <w:tab/>
      <w:t xml:space="preserve">   </w:t>
    </w:r>
    <w:r w:rsidR="003A7DA2">
      <w:rPr>
        <w:noProof/>
      </w:rPr>
      <w:fldChar w:fldCharType="begin"/>
    </w:r>
    <w:r w:rsidR="003A7DA2">
      <w:rPr>
        <w:noProof/>
      </w:rPr>
      <w:instrText>PAGE</w:instrText>
    </w:r>
    <w:r w:rsidR="003A7DA2">
      <w:rPr>
        <w:noProof/>
      </w:rPr>
      <w:fldChar w:fldCharType="separate"/>
    </w:r>
    <w:r w:rsidR="00E264DF">
      <w:rPr>
        <w:noProof/>
      </w:rPr>
      <w:t>2</w:t>
    </w:r>
    <w:r w:rsidR="003A7DA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99A" w:rsidRDefault="00AD799A">
      <w:r>
        <w:separator/>
      </w:r>
    </w:p>
  </w:footnote>
  <w:footnote w:type="continuationSeparator" w:id="0">
    <w:p w:rsidR="00AD799A" w:rsidRDefault="00AD7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46E"/>
    <w:multiLevelType w:val="multilevel"/>
    <w:tmpl w:val="D78A7F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642862"/>
    <w:multiLevelType w:val="hybridMultilevel"/>
    <w:tmpl w:val="915E4EFE"/>
    <w:lvl w:ilvl="0" w:tplc="FEEE9F1A">
      <w:start w:val="1"/>
      <w:numFmt w:val="bullet"/>
      <w:lvlText w:val="-"/>
      <w:lvlJc w:val="left"/>
      <w:pPr>
        <w:ind w:left="720" w:hanging="360"/>
      </w:pPr>
      <w:rPr>
        <w:rFonts w:ascii="Stencil" w:hAnsi="Stenci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E1514"/>
    <w:multiLevelType w:val="hybridMultilevel"/>
    <w:tmpl w:val="B64E4116"/>
    <w:lvl w:ilvl="0" w:tplc="5D1C745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734F43"/>
    <w:multiLevelType w:val="hybridMultilevel"/>
    <w:tmpl w:val="0E00867E"/>
    <w:lvl w:ilvl="0" w:tplc="FEEE9F1A">
      <w:start w:val="1"/>
      <w:numFmt w:val="bullet"/>
      <w:lvlText w:val="-"/>
      <w:lvlJc w:val="left"/>
      <w:pPr>
        <w:ind w:left="720" w:hanging="360"/>
      </w:pPr>
      <w:rPr>
        <w:rFonts w:ascii="Stencil" w:hAnsi="Stenci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135320"/>
    <w:multiLevelType w:val="hybridMultilevel"/>
    <w:tmpl w:val="902EE280"/>
    <w:lvl w:ilvl="0" w:tplc="FEEE9F1A">
      <w:start w:val="1"/>
      <w:numFmt w:val="bullet"/>
      <w:lvlText w:val="-"/>
      <w:lvlJc w:val="left"/>
      <w:pPr>
        <w:ind w:left="720" w:hanging="360"/>
      </w:pPr>
      <w:rPr>
        <w:rFonts w:ascii="Stencil" w:hAnsi="Stenci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A563E5"/>
    <w:multiLevelType w:val="multilevel"/>
    <w:tmpl w:val="18B420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10A38A5"/>
    <w:multiLevelType w:val="multilevel"/>
    <w:tmpl w:val="9A3433CC"/>
    <w:lvl w:ilvl="0">
      <w:start w:val="3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7C04FC"/>
    <w:multiLevelType w:val="multilevel"/>
    <w:tmpl w:val="B010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00A6C"/>
    <w:multiLevelType w:val="hybridMultilevel"/>
    <w:tmpl w:val="EAA2E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1B3F69"/>
    <w:multiLevelType w:val="multilevel"/>
    <w:tmpl w:val="DCD0B3D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307C3B"/>
    <w:multiLevelType w:val="hybridMultilevel"/>
    <w:tmpl w:val="25CA0EEC"/>
    <w:lvl w:ilvl="0" w:tplc="5D1C745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3C27F9"/>
    <w:multiLevelType w:val="hybridMultilevel"/>
    <w:tmpl w:val="46EAFAD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BE0C89"/>
    <w:multiLevelType w:val="hybridMultilevel"/>
    <w:tmpl w:val="35BE1524"/>
    <w:lvl w:ilvl="0" w:tplc="FEEE9F1A">
      <w:start w:val="1"/>
      <w:numFmt w:val="bullet"/>
      <w:lvlText w:val="-"/>
      <w:lvlJc w:val="left"/>
      <w:pPr>
        <w:ind w:left="720" w:hanging="360"/>
      </w:pPr>
      <w:rPr>
        <w:rFonts w:ascii="Stencil" w:hAnsi="Stenci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502C26"/>
    <w:multiLevelType w:val="hybridMultilevel"/>
    <w:tmpl w:val="D21294EE"/>
    <w:lvl w:ilvl="0" w:tplc="FEEE9F1A">
      <w:start w:val="1"/>
      <w:numFmt w:val="bullet"/>
      <w:lvlText w:val="-"/>
      <w:lvlJc w:val="left"/>
      <w:pPr>
        <w:ind w:left="1080" w:hanging="360"/>
      </w:pPr>
      <w:rPr>
        <w:rFonts w:ascii="Stencil" w:hAnsi="Stenci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94810E5"/>
    <w:multiLevelType w:val="hybridMultilevel"/>
    <w:tmpl w:val="C58AFB3C"/>
    <w:lvl w:ilvl="0" w:tplc="FEEE9F1A">
      <w:start w:val="1"/>
      <w:numFmt w:val="bullet"/>
      <w:lvlText w:val="-"/>
      <w:lvlJc w:val="left"/>
      <w:pPr>
        <w:ind w:left="1080" w:hanging="360"/>
      </w:pPr>
      <w:rPr>
        <w:rFonts w:ascii="Stencil" w:hAnsi="Stenci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A3E76B7"/>
    <w:multiLevelType w:val="hybridMultilevel"/>
    <w:tmpl w:val="4E22C91C"/>
    <w:lvl w:ilvl="0" w:tplc="FEEE9F1A">
      <w:start w:val="1"/>
      <w:numFmt w:val="bullet"/>
      <w:lvlText w:val="-"/>
      <w:lvlJc w:val="left"/>
      <w:pPr>
        <w:ind w:left="720" w:hanging="360"/>
      </w:pPr>
      <w:rPr>
        <w:rFonts w:ascii="Stencil" w:hAnsi="Stenci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9537C87"/>
    <w:multiLevelType w:val="hybridMultilevel"/>
    <w:tmpl w:val="DA0C9C5E"/>
    <w:lvl w:ilvl="0" w:tplc="D8DE5C6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852B8E"/>
    <w:multiLevelType w:val="multilevel"/>
    <w:tmpl w:val="F8C43A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F53726"/>
    <w:multiLevelType w:val="multilevel"/>
    <w:tmpl w:val="E96423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C0C31EE"/>
    <w:multiLevelType w:val="multilevel"/>
    <w:tmpl w:val="852EB0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9"/>
  </w:num>
  <w:num w:numId="2">
    <w:abstractNumId w:val="6"/>
  </w:num>
  <w:num w:numId="3">
    <w:abstractNumId w:val="9"/>
  </w:num>
  <w:num w:numId="4">
    <w:abstractNumId w:val="0"/>
  </w:num>
  <w:num w:numId="5">
    <w:abstractNumId w:val="5"/>
  </w:num>
  <w:num w:numId="6">
    <w:abstractNumId w:val="18"/>
  </w:num>
  <w:num w:numId="7">
    <w:abstractNumId w:val="16"/>
  </w:num>
  <w:num w:numId="8">
    <w:abstractNumId w:val="10"/>
  </w:num>
  <w:num w:numId="9">
    <w:abstractNumId w:val="11"/>
  </w:num>
  <w:num w:numId="10">
    <w:abstractNumId w:val="2"/>
  </w:num>
  <w:num w:numId="11">
    <w:abstractNumId w:val="7"/>
  </w:num>
  <w:num w:numId="12">
    <w:abstractNumId w:val="17"/>
  </w:num>
  <w:num w:numId="13">
    <w:abstractNumId w:val="8"/>
  </w:num>
  <w:num w:numId="14">
    <w:abstractNumId w:val="12"/>
  </w:num>
  <w:num w:numId="15">
    <w:abstractNumId w:val="13"/>
  </w:num>
  <w:num w:numId="16">
    <w:abstractNumId w:val="14"/>
  </w:num>
  <w:num w:numId="17">
    <w:abstractNumId w:val="15"/>
  </w:num>
  <w:num w:numId="18">
    <w:abstractNumId w:val="3"/>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2B"/>
    <w:rsid w:val="00006320"/>
    <w:rsid w:val="000240B9"/>
    <w:rsid w:val="00037116"/>
    <w:rsid w:val="000540C1"/>
    <w:rsid w:val="0006635B"/>
    <w:rsid w:val="00091A8E"/>
    <w:rsid w:val="00096C84"/>
    <w:rsid w:val="000E12CE"/>
    <w:rsid w:val="000F359D"/>
    <w:rsid w:val="000F5162"/>
    <w:rsid w:val="0010222D"/>
    <w:rsid w:val="0011138F"/>
    <w:rsid w:val="00115FF7"/>
    <w:rsid w:val="00125243"/>
    <w:rsid w:val="00135937"/>
    <w:rsid w:val="00141D50"/>
    <w:rsid w:val="00142196"/>
    <w:rsid w:val="00154FF9"/>
    <w:rsid w:val="00155C54"/>
    <w:rsid w:val="00156301"/>
    <w:rsid w:val="00164F65"/>
    <w:rsid w:val="00166306"/>
    <w:rsid w:val="00172425"/>
    <w:rsid w:val="00180FB1"/>
    <w:rsid w:val="00182C8B"/>
    <w:rsid w:val="00194B37"/>
    <w:rsid w:val="001C21DF"/>
    <w:rsid w:val="001D45E7"/>
    <w:rsid w:val="001E7385"/>
    <w:rsid w:val="001F10E0"/>
    <w:rsid w:val="001F578E"/>
    <w:rsid w:val="00210EAA"/>
    <w:rsid w:val="00215D92"/>
    <w:rsid w:val="002278CF"/>
    <w:rsid w:val="002347AC"/>
    <w:rsid w:val="00240A8B"/>
    <w:rsid w:val="00275274"/>
    <w:rsid w:val="00291370"/>
    <w:rsid w:val="002A12B0"/>
    <w:rsid w:val="002A6B31"/>
    <w:rsid w:val="002B7D47"/>
    <w:rsid w:val="002C5C62"/>
    <w:rsid w:val="002C695F"/>
    <w:rsid w:val="00300DEA"/>
    <w:rsid w:val="00301786"/>
    <w:rsid w:val="00302004"/>
    <w:rsid w:val="00303E88"/>
    <w:rsid w:val="00316C0E"/>
    <w:rsid w:val="003217C9"/>
    <w:rsid w:val="003465B1"/>
    <w:rsid w:val="00364C91"/>
    <w:rsid w:val="00394C29"/>
    <w:rsid w:val="003A7DA2"/>
    <w:rsid w:val="003C1F9B"/>
    <w:rsid w:val="003C79E7"/>
    <w:rsid w:val="003D4C5D"/>
    <w:rsid w:val="003E15F5"/>
    <w:rsid w:val="003E6C4F"/>
    <w:rsid w:val="003F1A3F"/>
    <w:rsid w:val="004002D7"/>
    <w:rsid w:val="00402C83"/>
    <w:rsid w:val="00422A87"/>
    <w:rsid w:val="0042531F"/>
    <w:rsid w:val="00427140"/>
    <w:rsid w:val="00441F35"/>
    <w:rsid w:val="00454D0C"/>
    <w:rsid w:val="004630B4"/>
    <w:rsid w:val="00466A6B"/>
    <w:rsid w:val="0047177A"/>
    <w:rsid w:val="00472CB2"/>
    <w:rsid w:val="00476071"/>
    <w:rsid w:val="004761C5"/>
    <w:rsid w:val="00483625"/>
    <w:rsid w:val="00487BBA"/>
    <w:rsid w:val="004A0B15"/>
    <w:rsid w:val="004A6C6E"/>
    <w:rsid w:val="004B5A6A"/>
    <w:rsid w:val="004D163A"/>
    <w:rsid w:val="004D1A46"/>
    <w:rsid w:val="004D53C0"/>
    <w:rsid w:val="004D563A"/>
    <w:rsid w:val="004E76D1"/>
    <w:rsid w:val="004E7FB9"/>
    <w:rsid w:val="004F0CBD"/>
    <w:rsid w:val="00504729"/>
    <w:rsid w:val="00514650"/>
    <w:rsid w:val="0051738D"/>
    <w:rsid w:val="00545D90"/>
    <w:rsid w:val="00591937"/>
    <w:rsid w:val="005C1933"/>
    <w:rsid w:val="005C6683"/>
    <w:rsid w:val="005D0FAF"/>
    <w:rsid w:val="005E5084"/>
    <w:rsid w:val="00625EF3"/>
    <w:rsid w:val="00632EC9"/>
    <w:rsid w:val="00645E01"/>
    <w:rsid w:val="00652AB8"/>
    <w:rsid w:val="00677052"/>
    <w:rsid w:val="00682665"/>
    <w:rsid w:val="006839BE"/>
    <w:rsid w:val="006960DB"/>
    <w:rsid w:val="006965A1"/>
    <w:rsid w:val="006A073E"/>
    <w:rsid w:val="006A17D3"/>
    <w:rsid w:val="006C0156"/>
    <w:rsid w:val="006C18F5"/>
    <w:rsid w:val="006C2E7B"/>
    <w:rsid w:val="006C71DC"/>
    <w:rsid w:val="006D267A"/>
    <w:rsid w:val="006E7CD3"/>
    <w:rsid w:val="007210C0"/>
    <w:rsid w:val="007251D9"/>
    <w:rsid w:val="00725F8A"/>
    <w:rsid w:val="00727B95"/>
    <w:rsid w:val="0075228D"/>
    <w:rsid w:val="007556DE"/>
    <w:rsid w:val="00755DFA"/>
    <w:rsid w:val="007609CB"/>
    <w:rsid w:val="0076342B"/>
    <w:rsid w:val="00773983"/>
    <w:rsid w:val="00796475"/>
    <w:rsid w:val="007B25B3"/>
    <w:rsid w:val="007B447E"/>
    <w:rsid w:val="007B5BFC"/>
    <w:rsid w:val="007B72FC"/>
    <w:rsid w:val="007E184C"/>
    <w:rsid w:val="007E7B5B"/>
    <w:rsid w:val="00805B9C"/>
    <w:rsid w:val="00813E16"/>
    <w:rsid w:val="00821095"/>
    <w:rsid w:val="00823EA9"/>
    <w:rsid w:val="008249DD"/>
    <w:rsid w:val="00833BF8"/>
    <w:rsid w:val="00841B8C"/>
    <w:rsid w:val="00845624"/>
    <w:rsid w:val="00850244"/>
    <w:rsid w:val="00853071"/>
    <w:rsid w:val="008664BD"/>
    <w:rsid w:val="008859BC"/>
    <w:rsid w:val="008A14F1"/>
    <w:rsid w:val="008B6A2C"/>
    <w:rsid w:val="008D13FE"/>
    <w:rsid w:val="008E245E"/>
    <w:rsid w:val="008E7633"/>
    <w:rsid w:val="00902B4C"/>
    <w:rsid w:val="0090610D"/>
    <w:rsid w:val="00914E8D"/>
    <w:rsid w:val="0092427C"/>
    <w:rsid w:val="009333F5"/>
    <w:rsid w:val="0096469D"/>
    <w:rsid w:val="00975800"/>
    <w:rsid w:val="009A5786"/>
    <w:rsid w:val="009B2172"/>
    <w:rsid w:val="009B3F6A"/>
    <w:rsid w:val="009C1D12"/>
    <w:rsid w:val="009C47B8"/>
    <w:rsid w:val="009D3429"/>
    <w:rsid w:val="009E3AFD"/>
    <w:rsid w:val="009E4A02"/>
    <w:rsid w:val="009F0E5F"/>
    <w:rsid w:val="009F692F"/>
    <w:rsid w:val="00A24341"/>
    <w:rsid w:val="00A31924"/>
    <w:rsid w:val="00A3488C"/>
    <w:rsid w:val="00A447EF"/>
    <w:rsid w:val="00A578D8"/>
    <w:rsid w:val="00A66151"/>
    <w:rsid w:val="00A71781"/>
    <w:rsid w:val="00AB6A70"/>
    <w:rsid w:val="00AC027C"/>
    <w:rsid w:val="00AC1F2A"/>
    <w:rsid w:val="00AC5EB3"/>
    <w:rsid w:val="00AD1930"/>
    <w:rsid w:val="00AD6A92"/>
    <w:rsid w:val="00AD799A"/>
    <w:rsid w:val="00AD7EA5"/>
    <w:rsid w:val="00AE4C3C"/>
    <w:rsid w:val="00B07FC8"/>
    <w:rsid w:val="00B26B29"/>
    <w:rsid w:val="00B26E71"/>
    <w:rsid w:val="00B42A33"/>
    <w:rsid w:val="00B47E46"/>
    <w:rsid w:val="00B52302"/>
    <w:rsid w:val="00B730DF"/>
    <w:rsid w:val="00B83F84"/>
    <w:rsid w:val="00BA3EC2"/>
    <w:rsid w:val="00BC50A4"/>
    <w:rsid w:val="00BC73CD"/>
    <w:rsid w:val="00C1326E"/>
    <w:rsid w:val="00C16902"/>
    <w:rsid w:val="00C31E21"/>
    <w:rsid w:val="00C36C66"/>
    <w:rsid w:val="00C51ABC"/>
    <w:rsid w:val="00C64788"/>
    <w:rsid w:val="00C74F6D"/>
    <w:rsid w:val="00C82D47"/>
    <w:rsid w:val="00C87B5B"/>
    <w:rsid w:val="00C93BFC"/>
    <w:rsid w:val="00CA0BFD"/>
    <w:rsid w:val="00CB2A3E"/>
    <w:rsid w:val="00CB59E1"/>
    <w:rsid w:val="00CC410A"/>
    <w:rsid w:val="00CE5F96"/>
    <w:rsid w:val="00CF25AC"/>
    <w:rsid w:val="00CF7814"/>
    <w:rsid w:val="00D51888"/>
    <w:rsid w:val="00D564A8"/>
    <w:rsid w:val="00D70E21"/>
    <w:rsid w:val="00D75AE9"/>
    <w:rsid w:val="00D83108"/>
    <w:rsid w:val="00D84D1C"/>
    <w:rsid w:val="00D9038C"/>
    <w:rsid w:val="00D97AF8"/>
    <w:rsid w:val="00DA0D65"/>
    <w:rsid w:val="00DC2772"/>
    <w:rsid w:val="00DC3CF0"/>
    <w:rsid w:val="00DC4CC5"/>
    <w:rsid w:val="00DC5C85"/>
    <w:rsid w:val="00DD11FE"/>
    <w:rsid w:val="00DD1F6B"/>
    <w:rsid w:val="00E0226C"/>
    <w:rsid w:val="00E113FE"/>
    <w:rsid w:val="00E21391"/>
    <w:rsid w:val="00E2225E"/>
    <w:rsid w:val="00E24436"/>
    <w:rsid w:val="00E25EB7"/>
    <w:rsid w:val="00E264DF"/>
    <w:rsid w:val="00E7121A"/>
    <w:rsid w:val="00E761ED"/>
    <w:rsid w:val="00E93CAD"/>
    <w:rsid w:val="00E978E6"/>
    <w:rsid w:val="00EA0C4B"/>
    <w:rsid w:val="00EA7A53"/>
    <w:rsid w:val="00EC4082"/>
    <w:rsid w:val="00EC5CAD"/>
    <w:rsid w:val="00EE0554"/>
    <w:rsid w:val="00F16AC3"/>
    <w:rsid w:val="00F20501"/>
    <w:rsid w:val="00F22A75"/>
    <w:rsid w:val="00F327A2"/>
    <w:rsid w:val="00F364AC"/>
    <w:rsid w:val="00F51DE8"/>
    <w:rsid w:val="00F7612B"/>
    <w:rsid w:val="00F814F6"/>
    <w:rsid w:val="00F81A84"/>
    <w:rsid w:val="00F856DE"/>
    <w:rsid w:val="00F86B08"/>
    <w:rsid w:val="00F96EED"/>
    <w:rsid w:val="00FA046D"/>
    <w:rsid w:val="00FA096C"/>
    <w:rsid w:val="00FC6322"/>
    <w:rsid w:val="00FD1DC6"/>
    <w:rsid w:val="00FE070F"/>
    <w:rsid w:val="00FE12B5"/>
    <w:rsid w:val="00FE3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B3DCB-CE7F-42B5-88B3-6943CE2E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0332"/>
  </w:style>
  <w:style w:type="paragraph" w:styleId="Titolo1">
    <w:name w:val="heading 1"/>
    <w:basedOn w:val="Normale"/>
    <w:link w:val="Titolo1Carattere"/>
    <w:uiPriority w:val="9"/>
    <w:qFormat/>
    <w:rsid w:val="0022697D"/>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unhideWhenUsed/>
    <w:qFormat/>
    <w:rsid w:val="0022697D"/>
    <w:pPr>
      <w:spacing w:before="100" w:beforeAutospacing="1" w:after="100" w:afterAutospacing="1"/>
      <w:outlineLvl w:val="1"/>
    </w:pPr>
    <w:rPr>
      <w:b/>
      <w:bCs/>
      <w:sz w:val="36"/>
      <w:szCs w:val="36"/>
    </w:rPr>
  </w:style>
  <w:style w:type="paragraph" w:styleId="Titolo3">
    <w:name w:val="heading 3"/>
    <w:basedOn w:val="Normale"/>
    <w:link w:val="Titolo3Carattere"/>
    <w:uiPriority w:val="9"/>
    <w:unhideWhenUsed/>
    <w:qFormat/>
    <w:rsid w:val="0022697D"/>
    <w:pPr>
      <w:shd w:val="clear" w:color="auto" w:fill="FFFFFF"/>
      <w:spacing w:before="30" w:after="30"/>
      <w:textAlignment w:val="top"/>
      <w:outlineLvl w:val="2"/>
    </w:pPr>
    <w:rPr>
      <w:rFonts w:ascii="Arial" w:hAnsi="Arial" w:cs="Arial"/>
      <w:color w:val="091C6B"/>
      <w:sz w:val="27"/>
      <w:szCs w:val="27"/>
    </w:rPr>
  </w:style>
  <w:style w:type="paragraph" w:styleId="Titolo4">
    <w:name w:val="heading 4"/>
    <w:basedOn w:val="Normale"/>
    <w:next w:val="Normale"/>
    <w:uiPriority w:val="9"/>
    <w:semiHidden/>
    <w:unhideWhenUsed/>
    <w:qFormat/>
    <w:rsid w:val="00AC1F2A"/>
    <w:pPr>
      <w:keepNext/>
      <w:keepLines/>
      <w:spacing w:before="240" w:after="40"/>
      <w:outlineLvl w:val="3"/>
    </w:pPr>
    <w:rPr>
      <w:b/>
    </w:rPr>
  </w:style>
  <w:style w:type="paragraph" w:styleId="Titolo5">
    <w:name w:val="heading 5"/>
    <w:basedOn w:val="Normale"/>
    <w:next w:val="Normale"/>
    <w:uiPriority w:val="9"/>
    <w:semiHidden/>
    <w:unhideWhenUsed/>
    <w:qFormat/>
    <w:rsid w:val="00AC1F2A"/>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AC1F2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AC1F2A"/>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221AC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paragraph" w:customStyle="1" w:styleId="Articolo">
    <w:name w:val="Articolo"/>
    <w:basedOn w:val="Normale"/>
    <w:next w:val="Normale"/>
    <w:qFormat/>
    <w:rsid w:val="00C9390C"/>
    <w:pPr>
      <w:jc w:val="center"/>
    </w:pPr>
    <w:rPr>
      <w:rFonts w:asciiTheme="minorHAnsi" w:eastAsiaTheme="minorHAnsi" w:hAnsiTheme="minorHAnsi" w:cstheme="minorBidi"/>
      <w:b/>
      <w:lang w:bidi="it-IT"/>
    </w:rPr>
  </w:style>
  <w:style w:type="character" w:customStyle="1" w:styleId="Titolo1Carattere">
    <w:name w:val="Titolo 1 Carattere"/>
    <w:basedOn w:val="Carpredefinitoparagrafo"/>
    <w:link w:val="Titolo1"/>
    <w:uiPriority w:val="9"/>
    <w:rsid w:val="0022697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22697D"/>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22697D"/>
    <w:rPr>
      <w:rFonts w:ascii="Arial" w:eastAsia="Times New Roman" w:hAnsi="Arial" w:cs="Arial"/>
      <w:color w:val="091C6B"/>
      <w:sz w:val="27"/>
      <w:szCs w:val="27"/>
      <w:shd w:val="clear" w:color="auto" w:fill="FFFFFF"/>
      <w:lang w:eastAsia="it-IT"/>
    </w:rPr>
  </w:style>
  <w:style w:type="paragraph" w:styleId="NormaleWeb">
    <w:name w:val="Normal (Web)"/>
    <w:basedOn w:val="Normale"/>
    <w:uiPriority w:val="99"/>
    <w:semiHidden/>
    <w:unhideWhenUsed/>
    <w:rsid w:val="0022697D"/>
    <w:pPr>
      <w:spacing w:before="100" w:beforeAutospacing="1" w:after="100" w:afterAutospacing="1"/>
    </w:pPr>
  </w:style>
  <w:style w:type="character" w:styleId="Enfasigrassetto">
    <w:name w:val="Strong"/>
    <w:basedOn w:val="Carpredefinitoparagrafo"/>
    <w:uiPriority w:val="22"/>
    <w:qFormat/>
    <w:rsid w:val="0022697D"/>
    <w:rPr>
      <w:b/>
      <w:bCs/>
    </w:rPr>
  </w:style>
  <w:style w:type="character" w:styleId="Collegamentoipertestuale">
    <w:name w:val="Hyperlink"/>
    <w:basedOn w:val="Carpredefinitoparagrafo"/>
    <w:uiPriority w:val="99"/>
    <w:unhideWhenUsed/>
    <w:rsid w:val="002E1105"/>
    <w:rPr>
      <w:color w:val="0563C1" w:themeColor="hyperlink"/>
      <w:u w:val="single"/>
    </w:rPr>
  </w:style>
  <w:style w:type="character" w:customStyle="1" w:styleId="Menzionenonrisolta1">
    <w:name w:val="Menzione non risolta1"/>
    <w:basedOn w:val="Carpredefinitoparagrafo"/>
    <w:uiPriority w:val="99"/>
    <w:semiHidden/>
    <w:unhideWhenUsed/>
    <w:rsid w:val="002E1105"/>
    <w:rPr>
      <w:color w:val="605E5C"/>
      <w:shd w:val="clear" w:color="auto" w:fill="E1DFDD"/>
    </w:rPr>
  </w:style>
  <w:style w:type="paragraph" w:styleId="Intestazione">
    <w:name w:val="header"/>
    <w:basedOn w:val="Normale"/>
    <w:link w:val="IntestazioneCarattere"/>
    <w:uiPriority w:val="99"/>
    <w:unhideWhenUsed/>
    <w:rsid w:val="00036B7C"/>
    <w:pPr>
      <w:tabs>
        <w:tab w:val="center" w:pos="4819"/>
        <w:tab w:val="right" w:pos="9638"/>
      </w:tabs>
    </w:pPr>
  </w:style>
  <w:style w:type="character" w:customStyle="1" w:styleId="IntestazioneCarattere">
    <w:name w:val="Intestazione Carattere"/>
    <w:basedOn w:val="Carpredefinitoparagrafo"/>
    <w:link w:val="Intestazione"/>
    <w:uiPriority w:val="99"/>
    <w:rsid w:val="00036B7C"/>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036B7C"/>
    <w:pPr>
      <w:tabs>
        <w:tab w:val="center" w:pos="4819"/>
        <w:tab w:val="right" w:pos="9638"/>
      </w:tabs>
    </w:pPr>
  </w:style>
  <w:style w:type="character" w:customStyle="1" w:styleId="PidipaginaCarattere">
    <w:name w:val="Piè di pagina Carattere"/>
    <w:basedOn w:val="Carpredefinitoparagrafo"/>
    <w:link w:val="Pidipagina"/>
    <w:uiPriority w:val="99"/>
    <w:rsid w:val="00036B7C"/>
    <w:rPr>
      <w:rFonts w:ascii="Times New Roman" w:eastAsia="Times New Roman" w:hAnsi="Times New Roman" w:cs="Times New Roman"/>
      <w:lang w:eastAsia="it-IT"/>
    </w:rPr>
  </w:style>
  <w:style w:type="paragraph" w:customStyle="1" w:styleId="Default">
    <w:name w:val="Default"/>
    <w:rsid w:val="00FA6C30"/>
    <w:pPr>
      <w:autoSpaceDE w:val="0"/>
      <w:autoSpaceDN w:val="0"/>
      <w:adjustRightInd w:val="0"/>
    </w:pPr>
    <w:rPr>
      <w:color w:val="000000"/>
    </w:rPr>
  </w:style>
  <w:style w:type="character" w:customStyle="1" w:styleId="TitoloCarattere">
    <w:name w:val="Titolo Carattere"/>
    <w:basedOn w:val="Carpredefinitoparagrafo"/>
    <w:link w:val="Titolo"/>
    <w:uiPriority w:val="10"/>
    <w:rsid w:val="00221AC9"/>
    <w:rPr>
      <w:rFonts w:asciiTheme="majorHAnsi" w:eastAsiaTheme="majorEastAsia" w:hAnsiTheme="majorHAnsi" w:cstheme="majorBidi"/>
      <w:color w:val="323E4F" w:themeColor="text2" w:themeShade="BF"/>
      <w:spacing w:val="5"/>
      <w:kern w:val="28"/>
      <w:sz w:val="52"/>
      <w:szCs w:val="52"/>
      <w:lang w:val="en-US"/>
    </w:rPr>
  </w:style>
  <w:style w:type="paragraph" w:styleId="Paragrafoelenco">
    <w:name w:val="List Paragraph"/>
    <w:basedOn w:val="Normale"/>
    <w:uiPriority w:val="34"/>
    <w:qFormat/>
    <w:rsid w:val="00B725EC"/>
    <w:pPr>
      <w:ind w:left="720"/>
      <w:contextualSpacing/>
    </w:pPr>
  </w:style>
  <w:style w:type="character" w:customStyle="1" w:styleId="UnresolvedMention">
    <w:name w:val="Unresolved Mention"/>
    <w:basedOn w:val="Carpredefinitoparagrafo"/>
    <w:uiPriority w:val="99"/>
    <w:semiHidden/>
    <w:unhideWhenUsed/>
    <w:rsid w:val="0084461F"/>
    <w:rPr>
      <w:color w:val="605E5C"/>
      <w:shd w:val="clear" w:color="auto" w:fill="E1DFDD"/>
    </w:rPr>
  </w:style>
  <w:style w:type="paragraph" w:styleId="Sottotitolo">
    <w:name w:val="Subtitle"/>
    <w:basedOn w:val="Normale"/>
    <w:next w:val="Normale"/>
    <w:uiPriority w:val="11"/>
    <w:qFormat/>
    <w:rsid w:val="00AC1F2A"/>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AD1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7172">
      <w:bodyDiv w:val="1"/>
      <w:marLeft w:val="0"/>
      <w:marRight w:val="0"/>
      <w:marTop w:val="0"/>
      <w:marBottom w:val="0"/>
      <w:divBdr>
        <w:top w:val="none" w:sz="0" w:space="0" w:color="auto"/>
        <w:left w:val="none" w:sz="0" w:space="0" w:color="auto"/>
        <w:bottom w:val="none" w:sz="0" w:space="0" w:color="auto"/>
        <w:right w:val="none" w:sz="0" w:space="0" w:color="auto"/>
      </w:divBdr>
    </w:div>
    <w:div w:id="1294823100">
      <w:bodyDiv w:val="1"/>
      <w:marLeft w:val="0"/>
      <w:marRight w:val="0"/>
      <w:marTop w:val="0"/>
      <w:marBottom w:val="0"/>
      <w:divBdr>
        <w:top w:val="none" w:sz="0" w:space="0" w:color="auto"/>
        <w:left w:val="none" w:sz="0" w:space="0" w:color="auto"/>
        <w:bottom w:val="none" w:sz="0" w:space="0" w:color="auto"/>
        <w:right w:val="none" w:sz="0" w:space="0" w:color="auto"/>
      </w:divBdr>
    </w:div>
    <w:div w:id="1298074998">
      <w:bodyDiv w:val="1"/>
      <w:marLeft w:val="0"/>
      <w:marRight w:val="0"/>
      <w:marTop w:val="0"/>
      <w:marBottom w:val="0"/>
      <w:divBdr>
        <w:top w:val="none" w:sz="0" w:space="0" w:color="auto"/>
        <w:left w:val="none" w:sz="0" w:space="0" w:color="auto"/>
        <w:bottom w:val="none" w:sz="0" w:space="0" w:color="auto"/>
        <w:right w:val="none" w:sz="0" w:space="0" w:color="auto"/>
      </w:divBdr>
    </w:div>
    <w:div w:id="1681926989">
      <w:bodyDiv w:val="1"/>
      <w:marLeft w:val="0"/>
      <w:marRight w:val="0"/>
      <w:marTop w:val="0"/>
      <w:marBottom w:val="0"/>
      <w:divBdr>
        <w:top w:val="none" w:sz="0" w:space="0" w:color="auto"/>
        <w:left w:val="none" w:sz="0" w:space="0" w:color="auto"/>
        <w:bottom w:val="none" w:sz="0" w:space="0" w:color="auto"/>
        <w:right w:val="none" w:sz="0" w:space="0" w:color="auto"/>
      </w:divBdr>
    </w:div>
    <w:div w:id="168928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transparencyreport.google.com/user-data/overview" TargetMode="External"/><Relationship Id="rId2" Type="http://schemas.openxmlformats.org/officeDocument/2006/relationships/numbering" Target="numbering.xml"/><Relationship Id="rId16" Type="http://schemas.openxmlformats.org/officeDocument/2006/relationships/hyperlink" Target="mailto:nome.cognome@dominioscuola.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cloud.google.com/terms/data-processing-addendum"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aic8a6001@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9vIJP0uWRoSdeIoAvfmwmIql1g==">AMUW2mUV+JBm3fNOPUq0jQVBQKjUmdlks2V3sRYERcVq5ikb/83Ps62pWsCfeci4wupQa0rwBJTVeGRRWP/mWBp7of6N3APn8fE8Y9brocTAhKgycZlwazc=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3681</Words>
  <Characters>20986</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Di Perna</dc:creator>
  <cp:lastModifiedBy>Giuliana</cp:lastModifiedBy>
  <cp:revision>3</cp:revision>
  <dcterms:created xsi:type="dcterms:W3CDTF">2023-09-19T09:25:00Z</dcterms:created>
  <dcterms:modified xsi:type="dcterms:W3CDTF">2023-09-19T09:51:00Z</dcterms:modified>
</cp:coreProperties>
</file>