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6FF" w:rsidRPr="00CA16FF" w:rsidRDefault="00CA16FF" w:rsidP="00402CFE">
      <w:pPr>
        <w:spacing w:before="120" w:after="120"/>
        <w:jc w:val="center"/>
        <w:outlineLvl w:val="0"/>
        <w:rPr>
          <w:rFonts w:ascii="Times New Roman" w:hAnsi="Times New Roman"/>
          <w:b/>
          <w:sz w:val="28"/>
          <w:szCs w:val="28"/>
        </w:rPr>
      </w:pPr>
      <w:bookmarkStart w:id="0" w:name="_GoBack"/>
      <w:bookmarkEnd w:id="0"/>
      <w:r w:rsidRPr="00CA16FF">
        <w:rPr>
          <w:rFonts w:ascii="Times New Roman" w:hAnsi="Times New Roman"/>
          <w:b/>
          <w:sz w:val="28"/>
          <w:szCs w:val="28"/>
        </w:rPr>
        <w:t xml:space="preserve">CONVENZIONE </w:t>
      </w:r>
    </w:p>
    <w:p w:rsidR="00CA16FF" w:rsidRDefault="00CA16FF" w:rsidP="00402CFE">
      <w:pPr>
        <w:spacing w:before="120" w:after="120"/>
        <w:jc w:val="center"/>
        <w:outlineLvl w:val="0"/>
        <w:rPr>
          <w:rFonts w:ascii="Times New Roman" w:hAnsi="Times New Roman"/>
          <w:b/>
        </w:rPr>
      </w:pPr>
      <w:r w:rsidRPr="006B2F29">
        <w:rPr>
          <w:rFonts w:ascii="Times New Roman" w:hAnsi="Times New Roman"/>
          <w:b/>
        </w:rPr>
        <w:t xml:space="preserve">PER COLLABORAZIONE </w:t>
      </w:r>
      <w:r w:rsidR="00DA299E">
        <w:rPr>
          <w:rFonts w:ascii="Times New Roman" w:hAnsi="Times New Roman"/>
          <w:b/>
        </w:rPr>
        <w:t>PERCORSI PER COMPETENZE TRASVERSALI E ORIENTAMENTO</w:t>
      </w:r>
    </w:p>
    <w:p w:rsidR="00402CFE" w:rsidRPr="006B2F29" w:rsidRDefault="00402CFE" w:rsidP="00402CFE">
      <w:pPr>
        <w:spacing w:before="120" w:after="120"/>
        <w:jc w:val="center"/>
        <w:outlineLvl w:val="0"/>
        <w:rPr>
          <w:rFonts w:ascii="Times New Roman" w:hAnsi="Times New Roman"/>
          <w:b/>
        </w:rPr>
      </w:pPr>
    </w:p>
    <w:p w:rsidR="00CA16FF" w:rsidRPr="006B2F29" w:rsidRDefault="00402CFE" w:rsidP="00402CFE">
      <w:pPr>
        <w:autoSpaceDE w:val="0"/>
        <w:autoSpaceDN w:val="0"/>
        <w:adjustRightInd w:val="0"/>
        <w:spacing w:before="120" w:after="120"/>
        <w:rPr>
          <w:rFonts w:ascii="Times New Roman" w:hAnsi="Times New Roman"/>
          <w:b/>
          <w:color w:val="000000"/>
        </w:rPr>
      </w:pPr>
      <w:r>
        <w:rPr>
          <w:rFonts w:ascii="Times New Roman" w:hAnsi="Times New Roman"/>
          <w:b/>
          <w:color w:val="000000"/>
        </w:rPr>
        <w:t>Protocollo n__________ del____________</w:t>
      </w:r>
    </w:p>
    <w:p w:rsidR="00CA16FF" w:rsidRPr="00A63C53" w:rsidRDefault="00CA16FF" w:rsidP="00402CFE">
      <w:pPr>
        <w:autoSpaceDE w:val="0"/>
        <w:autoSpaceDN w:val="0"/>
        <w:adjustRightInd w:val="0"/>
        <w:spacing w:before="120" w:after="120"/>
        <w:jc w:val="center"/>
        <w:outlineLvl w:val="0"/>
        <w:rPr>
          <w:rFonts w:ascii="Times New Roman" w:hAnsi="Times New Roman"/>
          <w:b/>
          <w:color w:val="000000"/>
        </w:rPr>
      </w:pPr>
      <w:r w:rsidRPr="00A63C53">
        <w:rPr>
          <w:rFonts w:ascii="Times New Roman" w:hAnsi="Times New Roman"/>
          <w:b/>
          <w:color w:val="000000"/>
        </w:rPr>
        <w:t>TRA</w:t>
      </w:r>
    </w:p>
    <w:p w:rsidR="00CA16FF" w:rsidRPr="006B2F29" w:rsidRDefault="00615D94" w:rsidP="00CA16FF">
      <w:pPr>
        <w:autoSpaceDE w:val="0"/>
        <w:autoSpaceDN w:val="0"/>
        <w:adjustRightInd w:val="0"/>
        <w:spacing w:before="120" w:after="120"/>
        <w:jc w:val="both"/>
        <w:rPr>
          <w:rFonts w:ascii="Times New Roman" w:hAnsi="Times New Roman"/>
          <w:color w:val="000000"/>
        </w:rPr>
      </w:pPr>
      <w:r>
        <w:rPr>
          <w:rFonts w:ascii="Times New Roman" w:hAnsi="Times New Roman"/>
          <w:b/>
          <w:color w:val="000000"/>
        </w:rPr>
        <w:t xml:space="preserve">L’IIS Genovesi - da Vinci (indirizzo TECNICO ECONOMICO / LICEO SCIENTIFICO) </w:t>
      </w:r>
      <w:r w:rsidR="00CA16FF" w:rsidRPr="006B2F29">
        <w:rPr>
          <w:rFonts w:ascii="Times New Roman" w:hAnsi="Times New Roman"/>
          <w:color w:val="000000"/>
        </w:rPr>
        <w:t xml:space="preserve"> con sede in via Principessa Sichelgaita 12/A - 84125 Salerno,  codice fiscale 05179940654, di seguito indicato anche come “</w:t>
      </w:r>
      <w:r w:rsidR="00CA16FF" w:rsidRPr="006B2F29">
        <w:rPr>
          <w:rFonts w:ascii="Times New Roman" w:hAnsi="Times New Roman"/>
          <w:b/>
          <w:color w:val="000000"/>
        </w:rPr>
        <w:t>soggetto promotore</w:t>
      </w:r>
      <w:r w:rsidR="00CA16FF" w:rsidRPr="006B2F29">
        <w:rPr>
          <w:rFonts w:ascii="Times New Roman" w:hAnsi="Times New Roman"/>
          <w:color w:val="000000"/>
        </w:rPr>
        <w:t xml:space="preserve">”, rappresentato dal Dirigente Scolastico  NICOLA ANNUNZIATA </w:t>
      </w:r>
    </w:p>
    <w:p w:rsidR="00CA16FF" w:rsidRPr="00A63C53" w:rsidRDefault="00CA16FF" w:rsidP="00402CFE">
      <w:pPr>
        <w:autoSpaceDE w:val="0"/>
        <w:autoSpaceDN w:val="0"/>
        <w:adjustRightInd w:val="0"/>
        <w:spacing w:before="120" w:after="120"/>
        <w:jc w:val="center"/>
        <w:outlineLvl w:val="0"/>
        <w:rPr>
          <w:rFonts w:ascii="Times New Roman" w:hAnsi="Times New Roman"/>
          <w:b/>
          <w:color w:val="000000"/>
        </w:rPr>
      </w:pPr>
      <w:r w:rsidRPr="00A63C53">
        <w:rPr>
          <w:rFonts w:ascii="Times New Roman" w:hAnsi="Times New Roman"/>
          <w:b/>
          <w:color w:val="000000"/>
        </w:rPr>
        <w:t>E</w:t>
      </w:r>
      <w:r w:rsidRPr="00A63C53">
        <w:rPr>
          <w:rFonts w:ascii="Times New Roman" w:hAnsi="Times New Roman"/>
          <w:b/>
        </w:rPr>
        <w:t xml:space="preserve"> </w:t>
      </w:r>
    </w:p>
    <w:p w:rsidR="00CA16FF" w:rsidRPr="006B2F29" w:rsidRDefault="00CA16FF" w:rsidP="001A1CFD">
      <w:pPr>
        <w:autoSpaceDE w:val="0"/>
        <w:autoSpaceDN w:val="0"/>
        <w:adjustRightInd w:val="0"/>
        <w:spacing w:before="120" w:after="120"/>
        <w:jc w:val="both"/>
        <w:rPr>
          <w:rFonts w:ascii="Times New Roman" w:hAnsi="Times New Roman"/>
          <w:b/>
        </w:rPr>
      </w:pPr>
      <w:r w:rsidRPr="006B2F29">
        <w:rPr>
          <w:rFonts w:ascii="Times New Roman" w:hAnsi="Times New Roman"/>
          <w:b/>
        </w:rPr>
        <w:t xml:space="preserve"> </w:t>
      </w:r>
      <w:r w:rsidR="00C828A4">
        <w:rPr>
          <w:rFonts w:ascii="Times New Roman" w:hAnsi="Times New Roman"/>
          <w:b/>
        </w:rPr>
        <w:t>_________________</w:t>
      </w:r>
      <w:r w:rsidR="002B5324">
        <w:rPr>
          <w:rFonts w:ascii="Times New Roman" w:hAnsi="Times New Roman"/>
          <w:color w:val="000000"/>
        </w:rPr>
        <w:t>___________________________________</w:t>
      </w:r>
      <w:r w:rsidRPr="006B2F29">
        <w:rPr>
          <w:rFonts w:ascii="Times New Roman" w:hAnsi="Times New Roman"/>
          <w:b/>
          <w:color w:val="000000"/>
        </w:rPr>
        <w:t xml:space="preserve"> </w:t>
      </w:r>
      <w:r w:rsidRPr="006B2F29">
        <w:rPr>
          <w:rFonts w:ascii="Times New Roman" w:hAnsi="Times New Roman"/>
          <w:color w:val="000000"/>
        </w:rPr>
        <w:t xml:space="preserve">con sede legale in Salerno  alla via </w:t>
      </w:r>
      <w:r w:rsidR="002B5324">
        <w:rPr>
          <w:rFonts w:ascii="Times New Roman" w:hAnsi="Times New Roman"/>
          <w:color w:val="000000"/>
        </w:rPr>
        <w:t>__________________________</w:t>
      </w:r>
      <w:r w:rsidRPr="006B2F29">
        <w:rPr>
          <w:rFonts w:ascii="Times New Roman" w:hAnsi="Times New Roman"/>
          <w:color w:val="000000"/>
        </w:rPr>
        <w:t xml:space="preserve">  e altre sedi in via </w:t>
      </w:r>
      <w:r w:rsidR="002B5324">
        <w:rPr>
          <w:rFonts w:ascii="Times New Roman" w:hAnsi="Times New Roman"/>
          <w:color w:val="000000"/>
        </w:rPr>
        <w:t>________________________________</w:t>
      </w:r>
      <w:r w:rsidRPr="006B2F29">
        <w:rPr>
          <w:rFonts w:ascii="Times New Roman" w:hAnsi="Times New Roman"/>
          <w:color w:val="000000"/>
        </w:rPr>
        <w:t>, di seguito indicato anche come “</w:t>
      </w:r>
      <w:r w:rsidRPr="006B2F29">
        <w:rPr>
          <w:rFonts w:ascii="Times New Roman" w:hAnsi="Times New Roman"/>
          <w:b/>
          <w:color w:val="000000"/>
        </w:rPr>
        <w:t>soggetto ospitante</w:t>
      </w:r>
      <w:r w:rsidRPr="006B2F29">
        <w:rPr>
          <w:rFonts w:ascii="Times New Roman" w:hAnsi="Times New Roman"/>
          <w:color w:val="000000"/>
        </w:rPr>
        <w:t xml:space="preserve">”, rappresentato </w:t>
      </w:r>
      <w:r w:rsidR="002B5324">
        <w:rPr>
          <w:rFonts w:ascii="Times New Roman" w:hAnsi="Times New Roman"/>
          <w:color w:val="000000"/>
        </w:rPr>
        <w:t>da __________________________________</w:t>
      </w:r>
      <w:r w:rsidR="00037574">
        <w:rPr>
          <w:rFonts w:ascii="Times New Roman" w:hAnsi="Times New Roman"/>
          <w:color w:val="000000"/>
        </w:rPr>
        <w:t xml:space="preserve"> nato a_______________il___________ e residente</w:t>
      </w:r>
      <w:r w:rsidR="001A1CFD">
        <w:rPr>
          <w:rFonts w:ascii="Times New Roman" w:hAnsi="Times New Roman"/>
          <w:color w:val="000000"/>
        </w:rPr>
        <w:t xml:space="preserve"> a____________________Via__________________________</w:t>
      </w:r>
    </w:p>
    <w:p w:rsidR="00CA16FF" w:rsidRPr="00CA16FF" w:rsidRDefault="00CA16FF" w:rsidP="00402CFE">
      <w:pPr>
        <w:autoSpaceDE w:val="0"/>
        <w:autoSpaceDN w:val="0"/>
        <w:adjustRightInd w:val="0"/>
        <w:spacing w:before="120" w:after="120"/>
        <w:jc w:val="center"/>
        <w:outlineLvl w:val="0"/>
        <w:rPr>
          <w:rFonts w:ascii="Times New Roman" w:hAnsi="Times New Roman"/>
          <w:bCs/>
        </w:rPr>
      </w:pPr>
      <w:r w:rsidRPr="00CA16FF">
        <w:rPr>
          <w:rFonts w:ascii="Times New Roman" w:hAnsi="Times New Roman"/>
          <w:bCs/>
        </w:rPr>
        <w:t>PREMESSO CHE</w:t>
      </w:r>
    </w:p>
    <w:p w:rsidR="00CA16FF" w:rsidRPr="006B2F29" w:rsidRDefault="00CA16FF" w:rsidP="00CA16FF">
      <w:pPr>
        <w:spacing w:before="120" w:after="120"/>
        <w:jc w:val="both"/>
        <w:rPr>
          <w:rFonts w:ascii="Times New Roman" w:hAnsi="Times New Roman"/>
        </w:rPr>
      </w:pPr>
      <w:r w:rsidRPr="006B2F29">
        <w:rPr>
          <w:rFonts w:ascii="Times New Roman" w:hAnsi="Times New Roman"/>
        </w:rPr>
        <w:t xml:space="preserve"> ai sensi dell’ar</w:t>
      </w:r>
      <w:r w:rsidR="00DA299E">
        <w:rPr>
          <w:rFonts w:ascii="Times New Roman" w:hAnsi="Times New Roman"/>
        </w:rPr>
        <w:t xml:space="preserve">t. 1 D. Lgs. 77/05, l’EX ASL </w:t>
      </w:r>
      <w:r w:rsidRPr="006B2F29">
        <w:rPr>
          <w:rFonts w:ascii="Times New Roman" w:hAnsi="Times New Roman"/>
        </w:rPr>
        <w:t xml:space="preserve"> costituisce una modalità di realizzazione dei corsi nel secondo ciclo, sia nel sistema dei licei sia nel sistema dell'istruzione e della formazione professionale,volta ad assicurare ai giovani l’acquisizione di competenze spendibili nel mercato del lavoro;</w:t>
      </w:r>
    </w:p>
    <w:p w:rsidR="00CA16FF" w:rsidRPr="006B2F29" w:rsidRDefault="00CA16FF" w:rsidP="00CA16FF">
      <w:pPr>
        <w:pStyle w:val="Grigliamedia1-Colore2"/>
        <w:numPr>
          <w:ilvl w:val="0"/>
          <w:numId w:val="2"/>
        </w:numPr>
        <w:spacing w:before="120" w:after="120"/>
        <w:jc w:val="both"/>
        <w:rPr>
          <w:rFonts w:ascii="Times New Roman" w:hAnsi="Times New Roman"/>
        </w:rPr>
      </w:pPr>
      <w:r w:rsidRPr="006B2F29">
        <w:rPr>
          <w:rFonts w:ascii="Times New Roman" w:hAnsi="Times New Roman"/>
        </w:rPr>
        <w:t>ai sensi del Decreto Legislativo 15 aprile 2005 n.77, della  Legge 13 luglio 2015 n.107 e del  Decreto Direttoriale 15 settembre 2015 n. 936, l’</w:t>
      </w:r>
      <w:r w:rsidRPr="006B2F29">
        <w:rPr>
          <w:rFonts w:ascii="Times New Roman" w:hAnsi="Times New Roman"/>
          <w:b/>
        </w:rPr>
        <w:t>Istituto di Istruzione Superiore</w:t>
      </w:r>
      <w:r w:rsidRPr="006B2F29">
        <w:rPr>
          <w:rFonts w:ascii="Times New Roman" w:hAnsi="Times New Roman"/>
          <w:b/>
          <w:color w:val="000000"/>
        </w:rPr>
        <w:t xml:space="preserve"> Genovesi - da Vinci </w:t>
      </w:r>
      <w:r w:rsidRPr="006B2F29">
        <w:rPr>
          <w:rFonts w:ascii="Times New Roman" w:hAnsi="Times New Roman"/>
        </w:rPr>
        <w:t>attua percorsi di alternanza scuola-lavoro, finalizzati all’acquisizione di competenze spendibili  nel prosieguo degli studi e per l’immissione nel mondo del lavoro;</w:t>
      </w:r>
    </w:p>
    <w:p w:rsidR="00CA16FF" w:rsidRPr="006B2F29" w:rsidRDefault="00CA16FF" w:rsidP="00CA16FF">
      <w:pPr>
        <w:numPr>
          <w:ilvl w:val="0"/>
          <w:numId w:val="2"/>
        </w:numPr>
        <w:spacing w:before="120" w:after="120"/>
        <w:ind w:left="714" w:hanging="357"/>
        <w:jc w:val="both"/>
        <w:rPr>
          <w:rFonts w:ascii="Times New Roman" w:hAnsi="Times New Roman"/>
        </w:rPr>
      </w:pPr>
      <w:r w:rsidRPr="006B2F29">
        <w:rPr>
          <w:rFonts w:ascii="Times New Roman" w:hAnsi="Times New Roman"/>
        </w:rPr>
        <w:t>ai sensi della legge 13 luglio 2015 n.107, art.1, commi 33-43, i percorsi di alternanza scuola lavoro, sono organicamente inseriti nel piano triennale dell’offerta formativa dell’istituzione scolastica come parte integrante dei percorsi di istruzione;</w:t>
      </w:r>
    </w:p>
    <w:p w:rsidR="00CA16FF" w:rsidRDefault="00CA16FF" w:rsidP="00CA16FF">
      <w:pPr>
        <w:numPr>
          <w:ilvl w:val="0"/>
          <w:numId w:val="2"/>
        </w:numPr>
        <w:spacing w:before="120" w:after="120"/>
        <w:ind w:left="714" w:hanging="357"/>
        <w:jc w:val="both"/>
        <w:rPr>
          <w:rFonts w:ascii="Times New Roman" w:hAnsi="Times New Roman"/>
        </w:rPr>
      </w:pPr>
      <w:r w:rsidRPr="006B2F29">
        <w:rPr>
          <w:rFonts w:ascii="Times New Roman" w:hAnsi="Times New Roman"/>
        </w:rPr>
        <w:t>l’alternanza scuola-lavoro è soggetta all’applicazione del D. Lgs. 9 aprile 2008, n.81 e successive modifiche;</w:t>
      </w:r>
    </w:p>
    <w:p w:rsidR="00DA299E" w:rsidRPr="006B2F29" w:rsidRDefault="00DA299E" w:rsidP="00DA299E">
      <w:pPr>
        <w:numPr>
          <w:ilvl w:val="0"/>
          <w:numId w:val="2"/>
        </w:numPr>
        <w:spacing w:before="120" w:after="120"/>
        <w:jc w:val="both"/>
        <w:rPr>
          <w:rFonts w:ascii="Times New Roman" w:hAnsi="Times New Roman"/>
        </w:rPr>
      </w:pPr>
      <w:r w:rsidRPr="00DA299E">
        <w:rPr>
          <w:rFonts w:ascii="Times New Roman" w:hAnsi="Times New Roman"/>
        </w:rPr>
        <w:t>Nota MIUR 18.02.2019, prot. n. 3380</w:t>
      </w:r>
      <w:r>
        <w:rPr>
          <w:rFonts w:ascii="Times New Roman" w:hAnsi="Times New Roman"/>
        </w:rPr>
        <w:t xml:space="preserve"> PERCORSI PCTO </w:t>
      </w:r>
    </w:p>
    <w:p w:rsidR="00CA16FF" w:rsidRPr="00CA16FF" w:rsidRDefault="00CA16FF" w:rsidP="00402CFE">
      <w:pPr>
        <w:spacing w:before="120" w:after="120"/>
        <w:ind w:left="357"/>
        <w:jc w:val="center"/>
        <w:outlineLvl w:val="0"/>
        <w:rPr>
          <w:rFonts w:ascii="Times New Roman" w:hAnsi="Times New Roman"/>
        </w:rPr>
      </w:pPr>
      <w:r w:rsidRPr="00CA16FF">
        <w:rPr>
          <w:rFonts w:ascii="Times New Roman" w:hAnsi="Times New Roman"/>
        </w:rPr>
        <w:t>CONSIDERATO CHE</w:t>
      </w:r>
    </w:p>
    <w:p w:rsidR="00CA16FF" w:rsidRPr="002B5324" w:rsidRDefault="002B5324" w:rsidP="00CA2C3B">
      <w:pPr>
        <w:numPr>
          <w:ilvl w:val="0"/>
          <w:numId w:val="2"/>
        </w:numPr>
        <w:spacing w:before="120" w:after="120"/>
        <w:ind w:left="714" w:hanging="357"/>
        <w:jc w:val="both"/>
        <w:rPr>
          <w:rFonts w:ascii="Times New Roman" w:hAnsi="Times New Roman"/>
        </w:rPr>
      </w:pPr>
      <w:r w:rsidRPr="002B5324">
        <w:rPr>
          <w:rFonts w:ascii="Times New Roman" w:hAnsi="Times New Roman"/>
          <w:b/>
        </w:rPr>
        <w:t xml:space="preserve">L’IIS Genovesi da Vinci </w:t>
      </w:r>
      <w:r w:rsidR="00CA16FF" w:rsidRPr="002B5324">
        <w:rPr>
          <w:rFonts w:ascii="Times New Roman" w:hAnsi="Times New Roman"/>
          <w:b/>
        </w:rPr>
        <w:t xml:space="preserve">ha sottoscritto un Protocollo d’Intesa </w:t>
      </w:r>
      <w:r w:rsidRPr="002B5324">
        <w:rPr>
          <w:rFonts w:ascii="Times New Roman" w:hAnsi="Times New Roman"/>
          <w:b/>
        </w:rPr>
        <w:t xml:space="preserve">con </w:t>
      </w:r>
      <w:r w:rsidR="00402CFE">
        <w:rPr>
          <w:rFonts w:ascii="Times New Roman" w:hAnsi="Times New Roman"/>
          <w:b/>
        </w:rPr>
        <w:t>_________________________________________________________________________________</w:t>
      </w:r>
      <w:r>
        <w:rPr>
          <w:rFonts w:ascii="Times New Roman" w:hAnsi="Times New Roman"/>
        </w:rPr>
        <w:t>per</w:t>
      </w:r>
      <w:r w:rsidR="00CA16FF" w:rsidRPr="002B5324">
        <w:rPr>
          <w:rFonts w:ascii="Times New Roman" w:hAnsi="Times New Roman"/>
        </w:rPr>
        <w:t xml:space="preserve"> promuove</w:t>
      </w:r>
      <w:r>
        <w:rPr>
          <w:rFonts w:ascii="Times New Roman" w:hAnsi="Times New Roman"/>
        </w:rPr>
        <w:t>re</w:t>
      </w:r>
      <w:r w:rsidR="00DA299E">
        <w:rPr>
          <w:rFonts w:ascii="Times New Roman" w:hAnsi="Times New Roman"/>
        </w:rPr>
        <w:t xml:space="preserve"> I PERCORSI PCTO </w:t>
      </w:r>
      <w:r>
        <w:rPr>
          <w:rFonts w:ascii="Times New Roman" w:hAnsi="Times New Roman"/>
        </w:rPr>
        <w:t>e</w:t>
      </w:r>
      <w:r w:rsidR="00CA16FF" w:rsidRPr="002B5324">
        <w:rPr>
          <w:rFonts w:ascii="Times New Roman" w:hAnsi="Times New Roman"/>
        </w:rPr>
        <w:t xml:space="preserve"> contribuire al miglioramento della formazione tecn</w:t>
      </w:r>
      <w:r>
        <w:rPr>
          <w:rFonts w:ascii="Times New Roman" w:hAnsi="Times New Roman"/>
        </w:rPr>
        <w:t>ic</w:t>
      </w:r>
      <w:r w:rsidR="00CA16FF" w:rsidRPr="002B5324">
        <w:rPr>
          <w:rFonts w:ascii="Times New Roman" w:hAnsi="Times New Roman"/>
        </w:rPr>
        <w:t xml:space="preserve">a </w:t>
      </w:r>
      <w:r w:rsidR="00402CFE">
        <w:rPr>
          <w:rFonts w:ascii="Times New Roman" w:hAnsi="Times New Roman"/>
        </w:rPr>
        <w:t xml:space="preserve">–scientifico-culturale  ( altro da aggiungere) </w:t>
      </w:r>
      <w:r w:rsidR="00CA16FF" w:rsidRPr="002B5324">
        <w:rPr>
          <w:rFonts w:ascii="Times New Roman" w:hAnsi="Times New Roman"/>
        </w:rPr>
        <w:t>ed operativa degli studenti;</w:t>
      </w:r>
    </w:p>
    <w:p w:rsidR="00CA16FF" w:rsidRPr="006B2F29" w:rsidRDefault="00CA16FF" w:rsidP="00CA16FF">
      <w:pPr>
        <w:numPr>
          <w:ilvl w:val="0"/>
          <w:numId w:val="2"/>
        </w:numPr>
        <w:spacing w:before="120" w:after="120"/>
        <w:ind w:left="714" w:hanging="357"/>
        <w:jc w:val="both"/>
        <w:rPr>
          <w:rFonts w:ascii="Times New Roman" w:hAnsi="Times New Roman"/>
        </w:rPr>
      </w:pPr>
      <w:r w:rsidRPr="006B2F29">
        <w:rPr>
          <w:rFonts w:ascii="Times New Roman" w:hAnsi="Times New Roman"/>
        </w:rPr>
        <w:t xml:space="preserve">è interesse comune delle </w:t>
      </w:r>
      <w:r w:rsidR="002B5324">
        <w:rPr>
          <w:rFonts w:ascii="Times New Roman" w:hAnsi="Times New Roman"/>
        </w:rPr>
        <w:t>parti</w:t>
      </w:r>
      <w:r w:rsidRPr="006B2F29">
        <w:rPr>
          <w:rFonts w:ascii="Times New Roman" w:hAnsi="Times New Roman"/>
        </w:rPr>
        <w:t xml:space="preserve"> mettere in atto forme integrate di collaborazione nel pieno rispetto della reciproca autonomia giuridica, gestionale e statutaria;</w:t>
      </w:r>
    </w:p>
    <w:p w:rsidR="00CA16FF" w:rsidRPr="006B2F29" w:rsidRDefault="00CA16FF" w:rsidP="00CA16FF">
      <w:pPr>
        <w:pStyle w:val="Default"/>
        <w:spacing w:before="120" w:after="120" w:line="276" w:lineRule="auto"/>
        <w:jc w:val="both"/>
        <w:rPr>
          <w:sz w:val="22"/>
          <w:szCs w:val="22"/>
        </w:rPr>
      </w:pPr>
    </w:p>
    <w:p w:rsidR="00F95539" w:rsidRDefault="00F95539" w:rsidP="00CA16FF">
      <w:pPr>
        <w:autoSpaceDE w:val="0"/>
        <w:autoSpaceDN w:val="0"/>
        <w:adjustRightInd w:val="0"/>
        <w:spacing w:before="120" w:after="120"/>
        <w:jc w:val="center"/>
        <w:rPr>
          <w:rFonts w:ascii="Times New Roman" w:hAnsi="Times New Roman"/>
          <w:bCs/>
        </w:rPr>
      </w:pPr>
    </w:p>
    <w:p w:rsidR="00F95539" w:rsidRDefault="00F95539" w:rsidP="00CA16FF">
      <w:pPr>
        <w:autoSpaceDE w:val="0"/>
        <w:autoSpaceDN w:val="0"/>
        <w:adjustRightInd w:val="0"/>
        <w:spacing w:before="120" w:after="120"/>
        <w:jc w:val="center"/>
        <w:rPr>
          <w:rFonts w:ascii="Times New Roman" w:hAnsi="Times New Roman"/>
          <w:bCs/>
        </w:rPr>
      </w:pPr>
    </w:p>
    <w:p w:rsidR="00F95539" w:rsidRDefault="00F95539" w:rsidP="00CA16FF">
      <w:pPr>
        <w:autoSpaceDE w:val="0"/>
        <w:autoSpaceDN w:val="0"/>
        <w:adjustRightInd w:val="0"/>
        <w:spacing w:before="120" w:after="120"/>
        <w:jc w:val="center"/>
        <w:rPr>
          <w:rFonts w:ascii="Times New Roman" w:hAnsi="Times New Roman"/>
          <w:bCs/>
        </w:rPr>
      </w:pPr>
    </w:p>
    <w:p w:rsidR="00CA16FF" w:rsidRPr="006B2F29" w:rsidRDefault="00CA16FF" w:rsidP="00402CFE">
      <w:pPr>
        <w:autoSpaceDE w:val="0"/>
        <w:autoSpaceDN w:val="0"/>
        <w:adjustRightInd w:val="0"/>
        <w:spacing w:before="120" w:after="120"/>
        <w:jc w:val="center"/>
        <w:outlineLvl w:val="0"/>
        <w:rPr>
          <w:rFonts w:ascii="Times New Roman" w:hAnsi="Times New Roman"/>
          <w:bCs/>
        </w:rPr>
      </w:pPr>
      <w:r w:rsidRPr="006B2F29">
        <w:rPr>
          <w:rFonts w:ascii="Times New Roman" w:hAnsi="Times New Roman"/>
          <w:bCs/>
        </w:rPr>
        <w:t>SI CONVIENE QUANTO SEGUE:</w:t>
      </w:r>
    </w:p>
    <w:p w:rsidR="00CA16FF" w:rsidRPr="006B2F29" w:rsidRDefault="00CA16FF" w:rsidP="00402CFE">
      <w:pPr>
        <w:autoSpaceDE w:val="0"/>
        <w:autoSpaceDN w:val="0"/>
        <w:adjustRightInd w:val="0"/>
        <w:spacing w:before="120" w:after="120"/>
        <w:jc w:val="both"/>
        <w:outlineLvl w:val="0"/>
        <w:rPr>
          <w:rFonts w:ascii="Times New Roman" w:hAnsi="Times New Roman"/>
          <w:b/>
          <w:bCs/>
        </w:rPr>
      </w:pPr>
      <w:r w:rsidRPr="006B2F29">
        <w:rPr>
          <w:rFonts w:ascii="Times New Roman" w:hAnsi="Times New Roman"/>
          <w:b/>
          <w:bCs/>
        </w:rPr>
        <w:t>Art. 1 - Premesse</w:t>
      </w:r>
    </w:p>
    <w:p w:rsidR="00CA16FF" w:rsidRPr="006B2F29" w:rsidRDefault="00CA16FF" w:rsidP="00402CFE">
      <w:pPr>
        <w:spacing w:before="120" w:after="120"/>
        <w:jc w:val="both"/>
        <w:outlineLvl w:val="0"/>
        <w:rPr>
          <w:rFonts w:ascii="Times New Roman" w:hAnsi="Times New Roman"/>
          <w:b/>
          <w:bCs/>
        </w:rPr>
      </w:pPr>
      <w:r w:rsidRPr="006B2F29">
        <w:rPr>
          <w:rFonts w:ascii="Times New Roman" w:hAnsi="Times New Roman"/>
          <w:b/>
          <w:bCs/>
        </w:rPr>
        <w:t>L</w:t>
      </w:r>
      <w:r w:rsidR="00DC00E5">
        <w:rPr>
          <w:rFonts w:ascii="Times New Roman" w:hAnsi="Times New Roman"/>
          <w:b/>
          <w:bCs/>
        </w:rPr>
        <w:t>e</w:t>
      </w:r>
      <w:r w:rsidRPr="006B2F29">
        <w:rPr>
          <w:rFonts w:ascii="Times New Roman" w:hAnsi="Times New Roman"/>
          <w:b/>
          <w:bCs/>
        </w:rPr>
        <w:t xml:space="preserve"> premess</w:t>
      </w:r>
      <w:r w:rsidR="00DC00E5">
        <w:rPr>
          <w:rFonts w:ascii="Times New Roman" w:hAnsi="Times New Roman"/>
          <w:b/>
          <w:bCs/>
        </w:rPr>
        <w:t>e</w:t>
      </w:r>
      <w:r w:rsidRPr="006B2F29">
        <w:rPr>
          <w:rFonts w:ascii="Times New Roman" w:hAnsi="Times New Roman"/>
          <w:b/>
          <w:bCs/>
        </w:rPr>
        <w:t xml:space="preserve"> </w:t>
      </w:r>
      <w:r w:rsidR="002B5324">
        <w:rPr>
          <w:rFonts w:ascii="Times New Roman" w:hAnsi="Times New Roman"/>
          <w:b/>
          <w:bCs/>
        </w:rPr>
        <w:t>costituisc</w:t>
      </w:r>
      <w:r w:rsidR="00DC00E5">
        <w:rPr>
          <w:rFonts w:ascii="Times New Roman" w:hAnsi="Times New Roman"/>
          <w:b/>
          <w:bCs/>
        </w:rPr>
        <w:t>ono</w:t>
      </w:r>
      <w:r w:rsidRPr="006B2F29">
        <w:rPr>
          <w:rFonts w:ascii="Times New Roman" w:hAnsi="Times New Roman"/>
          <w:b/>
        </w:rPr>
        <w:t xml:space="preserve"> </w:t>
      </w:r>
      <w:r w:rsidRPr="006B2F29">
        <w:rPr>
          <w:rFonts w:ascii="Times New Roman" w:hAnsi="Times New Roman"/>
          <w:b/>
          <w:bCs/>
        </w:rPr>
        <w:t>parte integrante e sostanziale del presente atto</w:t>
      </w:r>
    </w:p>
    <w:p w:rsidR="00CA16FF" w:rsidRPr="006B2F29" w:rsidRDefault="00CA16FF" w:rsidP="00402CFE">
      <w:pPr>
        <w:autoSpaceDE w:val="0"/>
        <w:autoSpaceDN w:val="0"/>
        <w:adjustRightInd w:val="0"/>
        <w:spacing w:before="120" w:after="120"/>
        <w:jc w:val="both"/>
        <w:outlineLvl w:val="0"/>
        <w:rPr>
          <w:rFonts w:ascii="Times New Roman" w:hAnsi="Times New Roman"/>
          <w:b/>
          <w:bCs/>
        </w:rPr>
      </w:pPr>
      <w:r w:rsidRPr="006B2F29">
        <w:rPr>
          <w:rFonts w:ascii="Times New Roman" w:hAnsi="Times New Roman"/>
          <w:b/>
          <w:bCs/>
        </w:rPr>
        <w:t>Art. 2 – Finalità</w:t>
      </w:r>
    </w:p>
    <w:p w:rsidR="00CA16FF" w:rsidRPr="00FF7AB1" w:rsidRDefault="00CA16FF" w:rsidP="00CA16FF">
      <w:pPr>
        <w:autoSpaceDE w:val="0"/>
        <w:autoSpaceDN w:val="0"/>
        <w:adjustRightInd w:val="0"/>
        <w:spacing w:before="120" w:after="120"/>
        <w:jc w:val="both"/>
        <w:rPr>
          <w:rFonts w:ascii="Times New Roman" w:hAnsi="Times New Roman"/>
          <w:b/>
          <w:bCs/>
        </w:rPr>
      </w:pPr>
      <w:r w:rsidRPr="006B2F29">
        <w:rPr>
          <w:rFonts w:ascii="Times New Roman" w:hAnsi="Times New Roman"/>
          <w:color w:val="000000"/>
          <w:lang w:eastAsia="it-IT"/>
        </w:rPr>
        <w:t xml:space="preserve">La collaborazione progettuale, condotta in sinergia tra il </w:t>
      </w:r>
      <w:r w:rsidRPr="006B2F29">
        <w:rPr>
          <w:rFonts w:ascii="Times New Roman" w:hAnsi="Times New Roman"/>
          <w:color w:val="000000"/>
        </w:rPr>
        <w:t xml:space="preserve">l’IIS Genovesi - da Vinci – sezione </w:t>
      </w:r>
      <w:r w:rsidR="00402CFE">
        <w:rPr>
          <w:rFonts w:ascii="Times New Roman" w:hAnsi="Times New Roman"/>
          <w:color w:val="000000"/>
          <w:lang w:eastAsia="it-IT"/>
        </w:rPr>
        <w:t>Tecnico Economico  “Antonio Genovesi”/ Liceo scientifico” Leonardo da Vinci” -</w:t>
      </w:r>
      <w:r w:rsidRPr="006B2F29">
        <w:rPr>
          <w:rFonts w:ascii="Times New Roman" w:hAnsi="Times New Roman"/>
          <w:color w:val="000000"/>
          <w:lang w:eastAsia="it-IT"/>
        </w:rPr>
        <w:t xml:space="preserve">, mira </w:t>
      </w:r>
      <w:r w:rsidRPr="00DC00E5">
        <w:rPr>
          <w:rFonts w:ascii="Times New Roman" w:hAnsi="Times New Roman"/>
          <w:color w:val="000000"/>
          <w:lang w:eastAsia="it-IT"/>
        </w:rPr>
        <w:t xml:space="preserve">a </w:t>
      </w:r>
      <w:r w:rsidR="00FF7AB1" w:rsidRPr="00DC00E5">
        <w:rPr>
          <w:rFonts w:ascii="Times New Roman" w:hAnsi="Times New Roman"/>
          <w:lang w:eastAsia="it-IT"/>
        </w:rPr>
        <w:t>fornire esempi di pratiche</w:t>
      </w:r>
      <w:r w:rsidR="00DC00E5">
        <w:rPr>
          <w:rFonts w:ascii="Times New Roman" w:hAnsi="Times New Roman"/>
          <w:lang w:eastAsia="it-IT"/>
        </w:rPr>
        <w:t xml:space="preserve"> professionali</w:t>
      </w:r>
      <w:r w:rsidR="00FF7AB1" w:rsidRPr="00DC00E5">
        <w:rPr>
          <w:rFonts w:ascii="Times New Roman" w:hAnsi="Times New Roman"/>
          <w:lang w:eastAsia="it-IT"/>
        </w:rPr>
        <w:t xml:space="preserve"> </w:t>
      </w:r>
      <w:r w:rsidRPr="00DC00E5">
        <w:rPr>
          <w:rFonts w:ascii="Times New Roman" w:hAnsi="Times New Roman"/>
          <w:lang w:eastAsia="it-IT"/>
        </w:rPr>
        <w:t>;</w:t>
      </w:r>
      <w:r w:rsidRPr="00FF7AB1">
        <w:rPr>
          <w:rFonts w:ascii="Times New Roman" w:hAnsi="Times New Roman"/>
          <w:lang w:eastAsia="it-IT"/>
        </w:rPr>
        <w:t xml:space="preserve"> </w:t>
      </w:r>
    </w:p>
    <w:p w:rsidR="00CA16FF" w:rsidRPr="006B2F29" w:rsidRDefault="00CA16FF" w:rsidP="00402CFE">
      <w:pPr>
        <w:autoSpaceDE w:val="0"/>
        <w:autoSpaceDN w:val="0"/>
        <w:adjustRightInd w:val="0"/>
        <w:spacing w:before="120" w:after="120"/>
        <w:jc w:val="both"/>
        <w:outlineLvl w:val="0"/>
        <w:rPr>
          <w:rFonts w:ascii="Times New Roman" w:hAnsi="Times New Roman"/>
          <w:b/>
          <w:bCs/>
        </w:rPr>
      </w:pPr>
      <w:r w:rsidRPr="006B2F29">
        <w:rPr>
          <w:rFonts w:ascii="Times New Roman" w:hAnsi="Times New Roman"/>
          <w:b/>
          <w:bCs/>
        </w:rPr>
        <w:t>Art. 3 - Oggetto della convenzione</w:t>
      </w:r>
    </w:p>
    <w:p w:rsidR="00CA16FF" w:rsidRPr="00CA16FF" w:rsidRDefault="00402CFE" w:rsidP="00F95539">
      <w:pPr>
        <w:pStyle w:val="Default"/>
        <w:numPr>
          <w:ilvl w:val="0"/>
          <w:numId w:val="7"/>
        </w:numPr>
        <w:spacing w:before="120" w:after="120" w:line="276" w:lineRule="auto"/>
        <w:jc w:val="both"/>
      </w:pPr>
      <w:r>
        <w:rPr>
          <w:sz w:val="22"/>
          <w:szCs w:val="22"/>
        </w:rPr>
        <w:t xml:space="preserve">L’ente </w:t>
      </w:r>
      <w:r w:rsidR="00C828A4">
        <w:rPr>
          <w:sz w:val="22"/>
          <w:szCs w:val="22"/>
        </w:rPr>
        <w:t>___________</w:t>
      </w:r>
      <w:r w:rsidR="00CA16FF" w:rsidRPr="00F95539">
        <w:rPr>
          <w:sz w:val="22"/>
          <w:szCs w:val="22"/>
        </w:rPr>
        <w:t xml:space="preserve"> </w:t>
      </w:r>
      <w:r w:rsidR="00F95539" w:rsidRPr="00F95539">
        <w:rPr>
          <w:sz w:val="22"/>
          <w:szCs w:val="22"/>
        </w:rPr>
        <w:t>____________________________________</w:t>
      </w:r>
      <w:r w:rsidR="00F95539">
        <w:rPr>
          <w:sz w:val="22"/>
          <w:szCs w:val="22"/>
        </w:rPr>
        <w:t xml:space="preserve"> </w:t>
      </w:r>
      <w:r w:rsidR="00CA16FF" w:rsidRPr="00F95539">
        <w:rPr>
          <w:b/>
          <w:sz w:val="22"/>
          <w:szCs w:val="22"/>
        </w:rPr>
        <w:t>s’impegna ad collaborare a titolo gratuito</w:t>
      </w:r>
      <w:r w:rsidR="00CA16FF" w:rsidRPr="006B2F29">
        <w:rPr>
          <w:sz w:val="22"/>
          <w:szCs w:val="22"/>
        </w:rPr>
        <w:t xml:space="preserve"> con  l’IIS Genovesi da Vinci</w:t>
      </w:r>
      <w:r w:rsidR="00CA16FF" w:rsidRPr="006B2F29">
        <w:rPr>
          <w:b/>
          <w:sz w:val="22"/>
          <w:szCs w:val="22"/>
        </w:rPr>
        <w:t xml:space="preserve"> </w:t>
      </w:r>
      <w:r w:rsidR="00CA16FF" w:rsidRPr="006B2F29">
        <w:rPr>
          <w:sz w:val="22"/>
          <w:szCs w:val="22"/>
        </w:rPr>
        <w:t xml:space="preserve">per lo sviluppo del progetto </w:t>
      </w:r>
      <w:r w:rsidR="00DA299E">
        <w:rPr>
          <w:sz w:val="22"/>
          <w:szCs w:val="22"/>
        </w:rPr>
        <w:t>di PCTO</w:t>
      </w:r>
      <w:r w:rsidR="00CA16FF" w:rsidRPr="006B2F29">
        <w:rPr>
          <w:sz w:val="22"/>
          <w:szCs w:val="22"/>
        </w:rPr>
        <w:t xml:space="preserve"> </w:t>
      </w:r>
      <w:r w:rsidR="00F95539">
        <w:rPr>
          <w:sz w:val="22"/>
          <w:szCs w:val="22"/>
        </w:rPr>
        <w:t xml:space="preserve">della classe </w:t>
      </w:r>
      <w:r w:rsidR="00C828A4">
        <w:rPr>
          <w:sz w:val="22"/>
          <w:szCs w:val="22"/>
        </w:rPr>
        <w:t>__________</w:t>
      </w:r>
      <w:r w:rsidR="001A1CFD" w:rsidRPr="00615D94">
        <w:t>sezione______dell’indirizzo_________________________________</w:t>
      </w:r>
    </w:p>
    <w:p w:rsidR="00CA16FF" w:rsidRPr="00CA16FF" w:rsidRDefault="00CA16FF" w:rsidP="00CA16FF">
      <w:pPr>
        <w:numPr>
          <w:ilvl w:val="0"/>
          <w:numId w:val="7"/>
        </w:numPr>
        <w:tabs>
          <w:tab w:val="left" w:pos="567"/>
        </w:tabs>
        <w:autoSpaceDE w:val="0"/>
        <w:autoSpaceDN w:val="0"/>
        <w:adjustRightInd w:val="0"/>
        <w:spacing w:before="120" w:after="120"/>
        <w:jc w:val="both"/>
        <w:rPr>
          <w:rFonts w:ascii="Times New Roman" w:hAnsi="Times New Roman"/>
          <w:color w:val="000000"/>
        </w:rPr>
      </w:pPr>
      <w:r w:rsidRPr="00CA16FF">
        <w:rPr>
          <w:rFonts w:ascii="Times New Roman" w:hAnsi="Times New Roman"/>
          <w:color w:val="000000"/>
        </w:rPr>
        <w:t xml:space="preserve">  L’accoglimento degli studenti per i periodi di apprendim</w:t>
      </w:r>
      <w:r w:rsidR="00DA299E">
        <w:rPr>
          <w:rFonts w:ascii="Times New Roman" w:hAnsi="Times New Roman"/>
          <w:color w:val="000000"/>
        </w:rPr>
        <w:t xml:space="preserve">ento NELPERCORSO IN OGGETTO </w:t>
      </w:r>
      <w:r w:rsidRPr="00CA16FF">
        <w:rPr>
          <w:rFonts w:ascii="Times New Roman" w:hAnsi="Times New Roman"/>
          <w:color w:val="000000"/>
        </w:rPr>
        <w:t xml:space="preserve"> non costituisce rapporto di lavoro</w:t>
      </w:r>
      <w:r w:rsidR="001A1CFD">
        <w:rPr>
          <w:rFonts w:ascii="Times New Roman" w:hAnsi="Times New Roman"/>
          <w:color w:val="000000"/>
        </w:rPr>
        <w:t>;</w:t>
      </w:r>
      <w:r w:rsidRPr="00CA16FF">
        <w:rPr>
          <w:rFonts w:ascii="Times New Roman" w:hAnsi="Times New Roman"/>
          <w:color w:val="000000"/>
        </w:rPr>
        <w:t xml:space="preserve"> </w:t>
      </w:r>
    </w:p>
    <w:p w:rsidR="00CA16FF" w:rsidRPr="006B2F29" w:rsidRDefault="00CA16FF" w:rsidP="00CA16FF">
      <w:pPr>
        <w:pStyle w:val="Grigliamedia1-Colore2"/>
        <w:numPr>
          <w:ilvl w:val="0"/>
          <w:numId w:val="7"/>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L’attività di formazione e orientamento del percor</w:t>
      </w:r>
      <w:r w:rsidR="00DA299E">
        <w:rPr>
          <w:rFonts w:ascii="Times New Roman" w:hAnsi="Times New Roman"/>
          <w:color w:val="000000"/>
        </w:rPr>
        <w:t>so</w:t>
      </w:r>
      <w:r w:rsidRPr="006B2F29">
        <w:rPr>
          <w:rFonts w:ascii="Times New Roman" w:hAnsi="Times New Roman"/>
          <w:color w:val="000000"/>
        </w:rPr>
        <w:t xml:space="preserve"> è congiuntamente progettata e verificata da un docente tutor interno, designato dall’istituzione scolastica e da un tutore formativo del soggetto ospitante, denominato “tutor esterno”;</w:t>
      </w:r>
    </w:p>
    <w:p w:rsidR="00CA16FF" w:rsidRPr="006B2F29" w:rsidRDefault="00CA16FF" w:rsidP="00CA16FF">
      <w:pPr>
        <w:pStyle w:val="Grigliamedia1-Colore2"/>
        <w:numPr>
          <w:ilvl w:val="0"/>
          <w:numId w:val="7"/>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Ai fini e agli effetti delle disposizioni di cui al D. Lgs. 81/2008, gli studenti sono assicurati dall’Istituzione scolastica;</w:t>
      </w:r>
    </w:p>
    <w:p w:rsidR="00CA16FF" w:rsidRPr="006B2F29" w:rsidRDefault="00CA16FF" w:rsidP="00CA16FF">
      <w:pPr>
        <w:pStyle w:val="Grigliamedia1-Colore2"/>
        <w:numPr>
          <w:ilvl w:val="0"/>
          <w:numId w:val="7"/>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Per il gruppo di allievi benefi</w:t>
      </w:r>
      <w:r w:rsidR="00DA299E">
        <w:rPr>
          <w:rFonts w:ascii="Times New Roman" w:hAnsi="Times New Roman"/>
          <w:color w:val="000000"/>
        </w:rPr>
        <w:t>ciari del percorso PCTO</w:t>
      </w:r>
      <w:r w:rsidRPr="006B2F29">
        <w:rPr>
          <w:rFonts w:ascii="Times New Roman" w:hAnsi="Times New Roman"/>
          <w:color w:val="000000"/>
        </w:rPr>
        <w:t xml:space="preserve"> inserito nella struttura ospitante in base alla presente Convenzione viene predisposto un Percorso Formativo Personalizzato, che fa parte integrante della presente Convenzione, coerente con il profilo educativo, culturale e professionale dell’indirizzo di studi.</w:t>
      </w:r>
    </w:p>
    <w:p w:rsidR="00CA16FF" w:rsidRPr="006B2F29" w:rsidRDefault="00CA16FF" w:rsidP="00CA16FF">
      <w:pPr>
        <w:pStyle w:val="Grigliamedia1-Colore2"/>
        <w:numPr>
          <w:ilvl w:val="0"/>
          <w:numId w:val="7"/>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La titolarità del percorso, della progettazione formativa e della certificazione delle competenze acquisite è dell’istituzione scolastica.</w:t>
      </w:r>
    </w:p>
    <w:p w:rsidR="00CA16FF" w:rsidRPr="006B2F29" w:rsidRDefault="00CA16FF" w:rsidP="00CA16FF">
      <w:pPr>
        <w:pStyle w:val="Grigliamedia1-Colore2"/>
        <w:numPr>
          <w:ilvl w:val="0"/>
          <w:numId w:val="7"/>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L’accoglimento degli studenti minorenni per i periodi di apprendimento in situazione lavorativa non fa acquisire agli stessi la qualifica di “lavoratore minore” di cui alla L. 977/67 e successive modifiche.</w:t>
      </w:r>
    </w:p>
    <w:p w:rsidR="00CA16FF" w:rsidRPr="006B2F29" w:rsidRDefault="00CA16FF" w:rsidP="00402CFE">
      <w:pPr>
        <w:autoSpaceDE w:val="0"/>
        <w:autoSpaceDN w:val="0"/>
        <w:adjustRightInd w:val="0"/>
        <w:spacing w:before="120" w:after="120"/>
        <w:jc w:val="both"/>
        <w:outlineLvl w:val="0"/>
        <w:rPr>
          <w:rFonts w:ascii="Times New Roman" w:hAnsi="Times New Roman"/>
          <w:b/>
          <w:bCs/>
        </w:rPr>
      </w:pPr>
      <w:r w:rsidRPr="006B2F29">
        <w:rPr>
          <w:rFonts w:ascii="Times New Roman" w:hAnsi="Times New Roman"/>
          <w:b/>
          <w:bCs/>
        </w:rPr>
        <w:t xml:space="preserve">Art. 4 – </w:t>
      </w:r>
      <w:r>
        <w:rPr>
          <w:rFonts w:ascii="Times New Roman" w:hAnsi="Times New Roman"/>
          <w:b/>
          <w:bCs/>
        </w:rPr>
        <w:t>Funzioni di tutorato</w:t>
      </w:r>
    </w:p>
    <w:p w:rsidR="00CA16FF" w:rsidRPr="006B2F29" w:rsidRDefault="00CA16FF" w:rsidP="00CA16FF">
      <w:pPr>
        <w:pStyle w:val="Grigliamedia1-Colore2"/>
        <w:numPr>
          <w:ilvl w:val="0"/>
          <w:numId w:val="8"/>
        </w:numPr>
        <w:autoSpaceDE w:val="0"/>
        <w:autoSpaceDN w:val="0"/>
        <w:adjustRightInd w:val="0"/>
        <w:spacing w:before="120" w:after="120"/>
        <w:jc w:val="both"/>
        <w:rPr>
          <w:rFonts w:ascii="Times New Roman" w:hAnsi="Times New Roman"/>
          <w:color w:val="000000"/>
        </w:rPr>
      </w:pPr>
      <w:r w:rsidRPr="006B2F29">
        <w:rPr>
          <w:rFonts w:ascii="Times New Roman" w:hAnsi="Times New Roman"/>
          <w:b/>
          <w:color w:val="000000"/>
        </w:rPr>
        <w:t>Il docente  tutor interno svolge le  seguenti funzioni</w:t>
      </w:r>
      <w:r w:rsidRPr="006B2F29">
        <w:rPr>
          <w:rFonts w:ascii="Times New Roman" w:hAnsi="Times New Roman"/>
          <w:color w:val="000000"/>
        </w:rPr>
        <w:t xml:space="preserve"> :</w:t>
      </w:r>
    </w:p>
    <w:p w:rsidR="00CA16FF" w:rsidRPr="006B2F29" w:rsidRDefault="00CA16FF" w:rsidP="00CA16FF">
      <w:pPr>
        <w:pStyle w:val="Grigliamedia1-Colore2"/>
        <w:numPr>
          <w:ilvl w:val="0"/>
          <w:numId w:val="3"/>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elabora, insieme al tutor esterno, il percorso formativo personalizzato sottoscritto dalle parti coinvolte;</w:t>
      </w:r>
    </w:p>
    <w:p w:rsidR="00CA16FF" w:rsidRPr="006B2F29" w:rsidRDefault="00CA16FF" w:rsidP="00CA16FF">
      <w:pPr>
        <w:pStyle w:val="Grigliamedia1-Colore2"/>
        <w:numPr>
          <w:ilvl w:val="0"/>
          <w:numId w:val="3"/>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lastRenderedPageBreak/>
        <w:t>assiste e guida lo studente nei percorsi di alternanza  e ne verifica, in collaborazione con il tutor esterno, il  corretto svolgimento;</w:t>
      </w:r>
    </w:p>
    <w:p w:rsidR="00CA16FF" w:rsidRPr="006B2F29" w:rsidRDefault="00CA16FF" w:rsidP="00CA16FF">
      <w:pPr>
        <w:pStyle w:val="Grigliamedia1-Colore2"/>
        <w:numPr>
          <w:ilvl w:val="0"/>
          <w:numId w:val="3"/>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gestisce le relazioni nel contesto in</w:t>
      </w:r>
      <w:r w:rsidR="00DA299E">
        <w:rPr>
          <w:rFonts w:ascii="Times New Roman" w:hAnsi="Times New Roman"/>
          <w:color w:val="000000"/>
        </w:rPr>
        <w:t xml:space="preserve"> cui si sviluppa l’esperienza dell’ex</w:t>
      </w:r>
      <w:r w:rsidRPr="006B2F29">
        <w:rPr>
          <w:rFonts w:ascii="Times New Roman" w:hAnsi="Times New Roman"/>
          <w:color w:val="000000"/>
        </w:rPr>
        <w:t xml:space="preserve"> alternanza scuola lavoro, rapportandosi con il tutor esterno;</w:t>
      </w:r>
    </w:p>
    <w:p w:rsidR="00CA16FF" w:rsidRPr="006B2F29" w:rsidRDefault="00CA16FF" w:rsidP="00CA16FF">
      <w:pPr>
        <w:pStyle w:val="Grigliamedia1-Colore2"/>
        <w:numPr>
          <w:ilvl w:val="0"/>
          <w:numId w:val="3"/>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monitora le attività ed affronta le eventuali criticità che dovessero emergere dalle stesse;</w:t>
      </w:r>
    </w:p>
    <w:p w:rsidR="00CA16FF" w:rsidRPr="006B2F29" w:rsidRDefault="00CA16FF" w:rsidP="00CA16FF">
      <w:pPr>
        <w:pStyle w:val="Grigliamedia1-Colore2"/>
        <w:numPr>
          <w:ilvl w:val="0"/>
          <w:numId w:val="3"/>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valuta, comunica e valorizza gli obiettivi raggiunti e le competenze progressivamente sviluppate dallo studente;</w:t>
      </w:r>
    </w:p>
    <w:p w:rsidR="00CA16FF" w:rsidRPr="006B2F29" w:rsidRDefault="00CA16FF" w:rsidP="00CA16FF">
      <w:pPr>
        <w:pStyle w:val="Grigliamedia1-Colore2"/>
        <w:numPr>
          <w:ilvl w:val="0"/>
          <w:numId w:val="3"/>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promuove l’attività di valutazione sull’efficacia e la coe</w:t>
      </w:r>
      <w:r w:rsidR="00DA299E">
        <w:rPr>
          <w:rFonts w:ascii="Times New Roman" w:hAnsi="Times New Roman"/>
          <w:color w:val="000000"/>
        </w:rPr>
        <w:t>renza del percorso di</w:t>
      </w:r>
      <w:r w:rsidRPr="006B2F29">
        <w:rPr>
          <w:rFonts w:ascii="Times New Roman" w:hAnsi="Times New Roman"/>
          <w:color w:val="000000"/>
        </w:rPr>
        <w:t>, da parte dello studente coinvolto;</w:t>
      </w:r>
    </w:p>
    <w:p w:rsidR="00CA16FF" w:rsidRPr="006B2F29" w:rsidRDefault="00CA16FF" w:rsidP="00CA16FF">
      <w:pPr>
        <w:pStyle w:val="Grigliamedia1-Colore2"/>
        <w:numPr>
          <w:ilvl w:val="0"/>
          <w:numId w:val="3"/>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informa gli organi scolastici preposti (dirigente scolastico, funzione strumentale, dipartimenti, Collegio dei Docenti, Comitato Tecnico Scientifico) ed aggiorna il Consiglio di Classe sullo svolgimento del percorso, anche ai fini di un eventuale riallineamento della classe;</w:t>
      </w:r>
    </w:p>
    <w:p w:rsidR="00CA16FF" w:rsidRPr="006B2F29" w:rsidRDefault="00CA16FF" w:rsidP="00CA16FF">
      <w:pPr>
        <w:pStyle w:val="Grigliamedia1-Colore2"/>
        <w:numPr>
          <w:ilvl w:val="0"/>
          <w:numId w:val="3"/>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assiste il Dirigente Scolastico nella redazione della scheda di valutazione sulle strutture con le quali sono state stipulate le convenzioni per le attività di alternanza, evidenziandone il potenziale formativo e le eventuali difficoltà incontrate nella collaborazione;</w:t>
      </w:r>
    </w:p>
    <w:p w:rsidR="00CA16FF" w:rsidRPr="006B2F29" w:rsidRDefault="00CA16FF" w:rsidP="00CA16FF">
      <w:pPr>
        <w:pStyle w:val="Grigliamedia1-Colore2"/>
        <w:numPr>
          <w:ilvl w:val="0"/>
          <w:numId w:val="8"/>
        </w:numPr>
        <w:autoSpaceDE w:val="0"/>
        <w:autoSpaceDN w:val="0"/>
        <w:adjustRightInd w:val="0"/>
        <w:spacing w:before="120" w:after="120"/>
        <w:jc w:val="both"/>
        <w:rPr>
          <w:rFonts w:ascii="Times New Roman" w:hAnsi="Times New Roman"/>
          <w:color w:val="000000"/>
        </w:rPr>
      </w:pPr>
      <w:r w:rsidRPr="006B2F29">
        <w:rPr>
          <w:rFonts w:ascii="Times New Roman" w:hAnsi="Times New Roman"/>
          <w:b/>
          <w:color w:val="000000"/>
        </w:rPr>
        <w:t>Il tutor esterno svolge le seguenti  funzioni</w:t>
      </w:r>
      <w:r w:rsidRPr="006B2F29">
        <w:rPr>
          <w:rFonts w:ascii="Times New Roman" w:hAnsi="Times New Roman"/>
          <w:color w:val="000000"/>
        </w:rPr>
        <w:t xml:space="preserve"> :</w:t>
      </w:r>
    </w:p>
    <w:p w:rsidR="00CA16FF" w:rsidRPr="006B2F29" w:rsidRDefault="00CA16FF" w:rsidP="00CA16FF">
      <w:pPr>
        <w:pStyle w:val="Grigliamedia1-Colore2"/>
        <w:numPr>
          <w:ilvl w:val="0"/>
          <w:numId w:val="4"/>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collabora con il tutor interno alla progettazione, organizzazione e valutazione dell’esperienza di alternanza;</w:t>
      </w:r>
    </w:p>
    <w:p w:rsidR="00CA16FF" w:rsidRPr="006B2F29" w:rsidRDefault="00CA16FF" w:rsidP="00CA16FF">
      <w:pPr>
        <w:pStyle w:val="Grigliamedia1-Colore2"/>
        <w:numPr>
          <w:ilvl w:val="0"/>
          <w:numId w:val="4"/>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favorisce l’inserimento degli studenti nel contesto operativo,li affianca e li assiste nel percorso;</w:t>
      </w:r>
    </w:p>
    <w:p w:rsidR="00CA16FF" w:rsidRPr="006B2F29" w:rsidRDefault="00CA16FF" w:rsidP="00CA16FF">
      <w:pPr>
        <w:pStyle w:val="Grigliamedia1-Colore2"/>
        <w:numPr>
          <w:ilvl w:val="0"/>
          <w:numId w:val="4"/>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garantisce l’informazione/formazione degli studenti sui rischi specifici aziendali,nel rispetto delle procedure interne;</w:t>
      </w:r>
    </w:p>
    <w:p w:rsidR="00CA16FF" w:rsidRPr="006B2F29" w:rsidRDefault="00CA16FF" w:rsidP="00CA16FF">
      <w:pPr>
        <w:pStyle w:val="Grigliamedia1-Colore2"/>
        <w:numPr>
          <w:ilvl w:val="0"/>
          <w:numId w:val="4"/>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pianifica ed organizza le attività in base al progetto formativo,coordinandosi anche con altre figure professionali presenti nella struttura ospitante;</w:t>
      </w:r>
    </w:p>
    <w:p w:rsidR="00CA16FF" w:rsidRPr="006B2F29" w:rsidRDefault="00CA16FF" w:rsidP="00CA16FF">
      <w:pPr>
        <w:pStyle w:val="Grigliamedia1-Colore2"/>
        <w:numPr>
          <w:ilvl w:val="0"/>
          <w:numId w:val="4"/>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coinvolge lo studente nel processo di valutazione dell’esperienza;</w:t>
      </w:r>
    </w:p>
    <w:p w:rsidR="00CA16FF" w:rsidRPr="006B2F29" w:rsidRDefault="00CA16FF" w:rsidP="00CA16FF">
      <w:pPr>
        <w:pStyle w:val="Grigliamedia1-Colore2"/>
        <w:numPr>
          <w:ilvl w:val="0"/>
          <w:numId w:val="4"/>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fornisce all’istituzione scolastica gli elementi concordati per valutare le attività dello studente e l’efficacia del processo formativo.</w:t>
      </w:r>
    </w:p>
    <w:p w:rsidR="00CA16FF" w:rsidRPr="006B2F29" w:rsidRDefault="00CA16FF" w:rsidP="00CA16FF">
      <w:pPr>
        <w:pStyle w:val="Grigliamedia1-Colore2"/>
        <w:numPr>
          <w:ilvl w:val="0"/>
          <w:numId w:val="8"/>
        </w:numPr>
        <w:autoSpaceDE w:val="0"/>
        <w:autoSpaceDN w:val="0"/>
        <w:adjustRightInd w:val="0"/>
        <w:spacing w:before="120" w:after="120"/>
        <w:jc w:val="both"/>
        <w:rPr>
          <w:rFonts w:ascii="Times New Roman" w:hAnsi="Times New Roman"/>
          <w:color w:val="000000"/>
        </w:rPr>
      </w:pPr>
      <w:r w:rsidRPr="006B2F29">
        <w:rPr>
          <w:rFonts w:ascii="Times New Roman" w:hAnsi="Times New Roman"/>
          <w:b/>
          <w:color w:val="000000"/>
        </w:rPr>
        <w:t>Le due figure dei tutor condividono i seguenti compiti:</w:t>
      </w:r>
    </w:p>
    <w:p w:rsidR="00CA16FF" w:rsidRPr="006B2F29" w:rsidRDefault="00CA16FF" w:rsidP="00CA16FF">
      <w:pPr>
        <w:pStyle w:val="Grigliamedia1-Colore2"/>
        <w:numPr>
          <w:ilvl w:val="0"/>
          <w:numId w:val="5"/>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predisposizione del percorso formativo personalizzato, anche con riguardo alla disciplina della sicurezza e salute nei luoghi di lavoro. In particolare, il tutor interno dovrà collaborare col tutor esterno al fine dell’individuazione delle mansioni/attività richieste dal progetto formativo e delle misure di prevenzione necessarie alla tutela dello studente;</w:t>
      </w:r>
    </w:p>
    <w:p w:rsidR="00CA16FF" w:rsidRPr="006B2F29" w:rsidRDefault="00CA16FF" w:rsidP="00CA16FF">
      <w:pPr>
        <w:pStyle w:val="Grigliamedia1-Colore2"/>
        <w:numPr>
          <w:ilvl w:val="0"/>
          <w:numId w:val="5"/>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controllo della frequenza e dell’attuazione del Piano formativo personalizzato;</w:t>
      </w:r>
    </w:p>
    <w:p w:rsidR="00CA16FF" w:rsidRPr="006B2F29" w:rsidRDefault="00CA16FF" w:rsidP="00CA16FF">
      <w:pPr>
        <w:pStyle w:val="Grigliamedia1-Colore2"/>
        <w:numPr>
          <w:ilvl w:val="0"/>
          <w:numId w:val="5"/>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raccordo tra le esperienze formative in aula e quella in contesto lavorativo;</w:t>
      </w:r>
    </w:p>
    <w:p w:rsidR="00CA16FF" w:rsidRPr="006B2F29" w:rsidRDefault="00CA16FF" w:rsidP="00CA16FF">
      <w:pPr>
        <w:pStyle w:val="Grigliamedia1-Colore2"/>
        <w:numPr>
          <w:ilvl w:val="0"/>
          <w:numId w:val="5"/>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elaborazione di un report sull’esperienza svolta e sulle acquisizioni di ciascun allievo, che concorre alla valutazione e alla certificazione delle competenze da parte del Consiglio di classe;</w:t>
      </w:r>
    </w:p>
    <w:p w:rsidR="00CA16FF" w:rsidRPr="006B2F29" w:rsidRDefault="00CA16FF" w:rsidP="00CA16FF">
      <w:pPr>
        <w:pStyle w:val="Grigliamedia1-Colore2"/>
        <w:numPr>
          <w:ilvl w:val="0"/>
          <w:numId w:val="5"/>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verifica del rispetto da parte dello studente degli obblighi propri di ciascun lavoratore di cui all’art. 20 D. Lgs. 81/2008. In particolare la violazione da parte dello studente degli obblighi richiamati dalla norma citata e dal piano formativo saranno segnalati dal tutor esterno al tutor interno affinché quest’ultimo possa porre in essere le azioni necessarie.</w:t>
      </w:r>
    </w:p>
    <w:p w:rsidR="00CA16FF" w:rsidRPr="006B2F29" w:rsidRDefault="00CA16FF" w:rsidP="00CA16FF">
      <w:pPr>
        <w:pStyle w:val="Grigliamedia1-Colore2"/>
        <w:numPr>
          <w:ilvl w:val="0"/>
          <w:numId w:val="9"/>
        </w:numPr>
        <w:autoSpaceDE w:val="0"/>
        <w:autoSpaceDN w:val="0"/>
        <w:adjustRightInd w:val="0"/>
        <w:spacing w:before="120" w:after="120"/>
        <w:jc w:val="both"/>
        <w:rPr>
          <w:rFonts w:ascii="Times New Roman" w:hAnsi="Times New Roman"/>
          <w:b/>
          <w:bCs/>
        </w:rPr>
      </w:pPr>
      <w:r w:rsidRPr="006B2F29">
        <w:rPr>
          <w:rFonts w:ascii="Times New Roman" w:hAnsi="Times New Roman"/>
          <w:b/>
          <w:bCs/>
        </w:rPr>
        <w:t>Obblighi dei beneficiari:</w:t>
      </w:r>
    </w:p>
    <w:p w:rsidR="00CA16FF" w:rsidRPr="006B2F29" w:rsidRDefault="00CA16FF" w:rsidP="00CA16FF">
      <w:pPr>
        <w:autoSpaceDE w:val="0"/>
        <w:autoSpaceDN w:val="0"/>
        <w:adjustRightInd w:val="0"/>
        <w:spacing w:before="120" w:after="120"/>
        <w:ind w:left="360"/>
        <w:jc w:val="both"/>
        <w:rPr>
          <w:rFonts w:ascii="Times New Roman" w:hAnsi="Times New Roman"/>
          <w:color w:val="000000"/>
        </w:rPr>
      </w:pPr>
      <w:r w:rsidRPr="006B2F29">
        <w:rPr>
          <w:rFonts w:ascii="Times New Roman" w:hAnsi="Times New Roman"/>
          <w:color w:val="000000"/>
        </w:rPr>
        <w:t>Durante lo svolgimento del percor</w:t>
      </w:r>
      <w:r w:rsidR="00DA299E">
        <w:rPr>
          <w:rFonts w:ascii="Times New Roman" w:hAnsi="Times New Roman"/>
          <w:color w:val="000000"/>
        </w:rPr>
        <w:t>so PCTO</w:t>
      </w:r>
      <w:r w:rsidRPr="006B2F29">
        <w:rPr>
          <w:rFonts w:ascii="Times New Roman" w:hAnsi="Times New Roman"/>
          <w:color w:val="000000"/>
        </w:rPr>
        <w:t xml:space="preserve"> i beneficiari del percorso sono tenuti a:</w:t>
      </w:r>
    </w:p>
    <w:p w:rsidR="00CA16FF" w:rsidRPr="006B2F29" w:rsidRDefault="00CA16FF" w:rsidP="00CA16FF">
      <w:pPr>
        <w:pStyle w:val="Grigliamedia1-Colore2"/>
        <w:numPr>
          <w:ilvl w:val="0"/>
          <w:numId w:val="6"/>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lastRenderedPageBreak/>
        <w:t>svolgere le attività previste dal Piano Formativo personalizzato, osservando gli orari concordati, rispettando l’ambiente di lavoro e le esigenze di coordinamento dell’attività formativa con l’attività del Soggetto Ospitante;</w:t>
      </w:r>
    </w:p>
    <w:p w:rsidR="00CA16FF" w:rsidRPr="006B2F29" w:rsidRDefault="00CA16FF" w:rsidP="00CA16FF">
      <w:pPr>
        <w:pStyle w:val="Grigliamedia1-Colore2"/>
        <w:numPr>
          <w:ilvl w:val="0"/>
          <w:numId w:val="6"/>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rispettare le norme in materia di igiene e sicurezza e salute sui luoghi di lavoro, nonché tutte le disposizioni, istruzioni, prescrizioni, regolamenti interni, previsti a tal scopo;</w:t>
      </w:r>
    </w:p>
    <w:p w:rsidR="00CA16FF" w:rsidRPr="006B2F29" w:rsidRDefault="00CA16FF" w:rsidP="00CA16FF">
      <w:pPr>
        <w:pStyle w:val="Grigliamedia1-Colore2"/>
        <w:numPr>
          <w:ilvl w:val="0"/>
          <w:numId w:val="6"/>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mantenere la necessaria riservatezza per quanto attiene ai dati, informazioni o conoscenze in merito a procedimenti amministrativi e ai processi organizzativi, acquisiti durante lo svolgimento dell’attività formativa in contesto lavorativo;</w:t>
      </w:r>
    </w:p>
    <w:p w:rsidR="00CA16FF" w:rsidRPr="006B2F29" w:rsidRDefault="00CA16FF" w:rsidP="00CA16FF">
      <w:pPr>
        <w:pStyle w:val="Grigliamedia1-Colore2"/>
        <w:numPr>
          <w:ilvl w:val="0"/>
          <w:numId w:val="6"/>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seguire le indicazioni dei tutor e fare riferimento ad essi per qualsiasi esigenza di tipo organizzativo o altre evenienze;</w:t>
      </w:r>
    </w:p>
    <w:p w:rsidR="00CA16FF" w:rsidRPr="006B2F29" w:rsidRDefault="00CA16FF" w:rsidP="00CA16FF">
      <w:pPr>
        <w:pStyle w:val="Grigliamedia1-Colore2"/>
        <w:numPr>
          <w:ilvl w:val="0"/>
          <w:numId w:val="6"/>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rispettare gli obblighi di cui al D.Lgs. 81/2008, art. 20.</w:t>
      </w:r>
    </w:p>
    <w:p w:rsidR="00CA16FF" w:rsidRPr="006B2F29" w:rsidRDefault="00CA16FF" w:rsidP="00402CFE">
      <w:pPr>
        <w:autoSpaceDE w:val="0"/>
        <w:autoSpaceDN w:val="0"/>
        <w:adjustRightInd w:val="0"/>
        <w:spacing w:before="120" w:after="120"/>
        <w:jc w:val="both"/>
        <w:outlineLvl w:val="0"/>
        <w:rPr>
          <w:rFonts w:ascii="Times New Roman" w:hAnsi="Times New Roman"/>
          <w:b/>
          <w:bCs/>
        </w:rPr>
      </w:pPr>
      <w:r w:rsidRPr="006B2F29">
        <w:rPr>
          <w:rFonts w:ascii="Times New Roman" w:hAnsi="Times New Roman"/>
          <w:b/>
          <w:bCs/>
        </w:rPr>
        <w:t>Art. 5 – Coperture assicurative</w:t>
      </w:r>
    </w:p>
    <w:p w:rsidR="00CA16FF" w:rsidRPr="006B2F29" w:rsidRDefault="00CA16FF" w:rsidP="00CA16FF">
      <w:p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L’istituzione scolastica assicura i beneficiari del percorso in alternanza scuola – lavoro contro gli infortuni sul lavoro presso l’INAIL, nonché per la responsabilità civile presso la compagnia assicurativa “</w:t>
      </w:r>
      <w:r w:rsidRPr="006B2F29">
        <w:rPr>
          <w:rFonts w:ascii="Times New Roman" w:hAnsi="Times New Roman"/>
          <w:b/>
          <w:color w:val="000000"/>
        </w:rPr>
        <w:t>Benacquista Assicurazioni- Agenzia 720</w:t>
      </w:r>
      <w:r w:rsidRPr="006B2F29">
        <w:rPr>
          <w:rFonts w:ascii="Times New Roman" w:hAnsi="Times New Roman"/>
          <w:color w:val="000000"/>
        </w:rPr>
        <w:t>” n. polizza 21066 - Ramo 730020/21011.</w:t>
      </w:r>
    </w:p>
    <w:p w:rsidR="00CA16FF" w:rsidRPr="006B2F29" w:rsidRDefault="00CA16FF" w:rsidP="00CA16FF">
      <w:p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In caso di incidente durante lo svolgimento del percorso il soggetto ospitante si impegna a segnalare l’evento, entro i tempi previsti dalla normativa vigente, agli istituti assicurativi ed al soggetto promotore.</w:t>
      </w:r>
    </w:p>
    <w:p w:rsidR="00CA16FF" w:rsidRPr="006B2F29" w:rsidRDefault="00CA16FF" w:rsidP="00402CFE">
      <w:pPr>
        <w:autoSpaceDE w:val="0"/>
        <w:autoSpaceDN w:val="0"/>
        <w:adjustRightInd w:val="0"/>
        <w:spacing w:before="120" w:after="120"/>
        <w:jc w:val="both"/>
        <w:outlineLvl w:val="0"/>
        <w:rPr>
          <w:rFonts w:ascii="Times New Roman" w:hAnsi="Times New Roman"/>
          <w:b/>
          <w:bCs/>
        </w:rPr>
      </w:pPr>
      <w:r w:rsidRPr="006B2F29">
        <w:rPr>
          <w:rFonts w:ascii="Times New Roman" w:hAnsi="Times New Roman"/>
          <w:b/>
          <w:bCs/>
        </w:rPr>
        <w:t>Art. 6 – Obblighi del soggetto promotore</w:t>
      </w:r>
    </w:p>
    <w:p w:rsidR="00CA16FF" w:rsidRPr="006B2F29" w:rsidRDefault="00CA16FF" w:rsidP="00CA16FF">
      <w:p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2. Ai fini dell’applicazione dell’articolo 18 del D. Lgs. 81/2008 il soggetto promotore si fa carico dei seguenti obblighi:</w:t>
      </w:r>
    </w:p>
    <w:p w:rsidR="00CA16FF" w:rsidRPr="006B2F29" w:rsidRDefault="00CA16FF" w:rsidP="00CA16FF">
      <w:pPr>
        <w:pStyle w:val="Grigliamedia1-Colore2"/>
        <w:numPr>
          <w:ilvl w:val="0"/>
          <w:numId w:val="10"/>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tener conto delle capacità e delle condizioni della struttura ospitante, in rapporto alla loro salute e sicurezza  degli studenti impegnati nelle attività di</w:t>
      </w:r>
      <w:r w:rsidR="00DA299E">
        <w:rPr>
          <w:rFonts w:ascii="Times New Roman" w:hAnsi="Times New Roman"/>
          <w:color w:val="000000"/>
        </w:rPr>
        <w:t xml:space="preserve"> EX-</w:t>
      </w:r>
      <w:r w:rsidRPr="006B2F29">
        <w:rPr>
          <w:rFonts w:ascii="Times New Roman" w:hAnsi="Times New Roman"/>
          <w:color w:val="000000"/>
        </w:rPr>
        <w:t xml:space="preserve"> alternanza;</w:t>
      </w:r>
    </w:p>
    <w:p w:rsidR="00CA16FF" w:rsidRPr="006B2F29" w:rsidRDefault="00CA16FF" w:rsidP="00CA16FF">
      <w:pPr>
        <w:pStyle w:val="Grigliamedia1-Colore2"/>
        <w:numPr>
          <w:ilvl w:val="0"/>
          <w:numId w:val="10"/>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informare/formare lo studente in materia di norme relative a igiene, sicurezza e salute sui luoghi di lavoro, con particolare riguardo agli obblighi dello studente ex art. 20 D. Lgs. 81/2008;</w:t>
      </w:r>
    </w:p>
    <w:p w:rsidR="00CA16FF" w:rsidRPr="006B2F29" w:rsidRDefault="00CA16FF" w:rsidP="00CA16FF">
      <w:pPr>
        <w:pStyle w:val="Grigliamedia1-Colore2"/>
        <w:numPr>
          <w:ilvl w:val="0"/>
          <w:numId w:val="10"/>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designare un tutor interno che sia competente e adeguatamente formato in materia di sicurezza e salute nei luoghi di lavoro o che si avvalga di professionalità adeguate in materia;</w:t>
      </w:r>
    </w:p>
    <w:p w:rsidR="00CA16FF" w:rsidRPr="006B2F29" w:rsidRDefault="00CA16FF" w:rsidP="00402CFE">
      <w:pPr>
        <w:autoSpaceDE w:val="0"/>
        <w:autoSpaceDN w:val="0"/>
        <w:adjustRightInd w:val="0"/>
        <w:spacing w:before="120" w:after="120"/>
        <w:jc w:val="both"/>
        <w:outlineLvl w:val="0"/>
        <w:rPr>
          <w:rFonts w:ascii="Times New Roman" w:hAnsi="Times New Roman"/>
          <w:b/>
          <w:bCs/>
        </w:rPr>
      </w:pPr>
      <w:r w:rsidRPr="006B2F29">
        <w:rPr>
          <w:rFonts w:ascii="Times New Roman" w:hAnsi="Times New Roman"/>
          <w:b/>
          <w:bCs/>
        </w:rPr>
        <w:t xml:space="preserve">Art. </w:t>
      </w:r>
      <w:r>
        <w:rPr>
          <w:rFonts w:ascii="Times New Roman" w:hAnsi="Times New Roman"/>
          <w:b/>
          <w:bCs/>
        </w:rPr>
        <w:t>7</w:t>
      </w:r>
      <w:r w:rsidRPr="006B2F29">
        <w:rPr>
          <w:rFonts w:ascii="Times New Roman" w:hAnsi="Times New Roman"/>
          <w:b/>
          <w:bCs/>
        </w:rPr>
        <w:t xml:space="preserve"> - Obblighi del soggetto ospitante</w:t>
      </w:r>
    </w:p>
    <w:p w:rsidR="00CA16FF" w:rsidRPr="006B2F29" w:rsidRDefault="00CA16FF" w:rsidP="00CA16FF">
      <w:p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Il soggetto ospitante si impegna a:</w:t>
      </w:r>
    </w:p>
    <w:p w:rsidR="00CA16FF" w:rsidRPr="006B2F29" w:rsidRDefault="00CA16FF" w:rsidP="00CA16FF">
      <w:pPr>
        <w:pStyle w:val="Grigliamedia1-Colore2"/>
        <w:numPr>
          <w:ilvl w:val="0"/>
          <w:numId w:val="11"/>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garantire ai beneficiari del percorso, per il tramite di un tutor preposto, l’assistenza e la formazione necessarie al buon e</w:t>
      </w:r>
      <w:r w:rsidR="00DA299E">
        <w:rPr>
          <w:rFonts w:ascii="Times New Roman" w:hAnsi="Times New Roman"/>
          <w:color w:val="000000"/>
        </w:rPr>
        <w:t>sito dell’attività Del percorso PCTO</w:t>
      </w:r>
      <w:r w:rsidRPr="006B2F29">
        <w:rPr>
          <w:rFonts w:ascii="Times New Roman" w:hAnsi="Times New Roman"/>
          <w:color w:val="000000"/>
        </w:rPr>
        <w:t>, nonché la dichiarazione delle competenze acquisite nel contesto di lavoro;</w:t>
      </w:r>
    </w:p>
    <w:p w:rsidR="00CA16FF" w:rsidRPr="006B2F29" w:rsidRDefault="00CA16FF" w:rsidP="00CA16FF">
      <w:pPr>
        <w:pStyle w:val="Grigliamedia1-Colore2"/>
        <w:numPr>
          <w:ilvl w:val="0"/>
          <w:numId w:val="11"/>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rispettare le norme antinfortunistiche e di igiene sul lavoro;</w:t>
      </w:r>
    </w:p>
    <w:p w:rsidR="00CA16FF" w:rsidRPr="006B2F29" w:rsidRDefault="00CA16FF" w:rsidP="00CA16FF">
      <w:pPr>
        <w:pStyle w:val="Grigliamedia1-Colore2"/>
        <w:numPr>
          <w:ilvl w:val="0"/>
          <w:numId w:val="11"/>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consentire al tutor del soggetto promotore di contattare i beneficiari del percorso e il tutor aziendale per verificare l’andamento della formazione in contesto lavorativo, per coordinare l’intero percorso formativo e per la stesura della relazione finale;</w:t>
      </w:r>
    </w:p>
    <w:p w:rsidR="00CA16FF" w:rsidRPr="006B2F29" w:rsidRDefault="00CA16FF" w:rsidP="00CA16FF">
      <w:pPr>
        <w:pStyle w:val="Grigliamedia1-Colore2"/>
        <w:numPr>
          <w:ilvl w:val="0"/>
          <w:numId w:val="11"/>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informare il soggetto promotore di qualsiasi incidente accada ai beneficiari;</w:t>
      </w:r>
    </w:p>
    <w:p w:rsidR="00CA16FF" w:rsidRPr="006B2F29" w:rsidRDefault="00CA16FF" w:rsidP="00CA16FF">
      <w:pPr>
        <w:pStyle w:val="Grigliamedia1-Colore2"/>
        <w:numPr>
          <w:ilvl w:val="0"/>
          <w:numId w:val="11"/>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individuare il tutor esterno in un soggetto che sia competente e adeguatamente formato in materia di sicurezza e salute nei luoghi di lavoro o che si avvalga di professionalità adeguate in materia.</w:t>
      </w:r>
    </w:p>
    <w:p w:rsidR="00CA16FF" w:rsidRPr="006B2F29" w:rsidRDefault="00CA16FF" w:rsidP="00402CFE">
      <w:pPr>
        <w:autoSpaceDE w:val="0"/>
        <w:autoSpaceDN w:val="0"/>
        <w:adjustRightInd w:val="0"/>
        <w:spacing w:before="120" w:after="120"/>
        <w:jc w:val="both"/>
        <w:outlineLvl w:val="0"/>
        <w:rPr>
          <w:rFonts w:ascii="Times New Roman" w:hAnsi="Times New Roman"/>
          <w:b/>
          <w:bCs/>
        </w:rPr>
      </w:pPr>
      <w:r w:rsidRPr="006B2F29">
        <w:rPr>
          <w:rFonts w:ascii="Times New Roman" w:hAnsi="Times New Roman"/>
          <w:b/>
          <w:bCs/>
        </w:rPr>
        <w:lastRenderedPageBreak/>
        <w:t xml:space="preserve">Art. </w:t>
      </w:r>
      <w:r>
        <w:rPr>
          <w:rFonts w:ascii="Times New Roman" w:hAnsi="Times New Roman"/>
          <w:b/>
          <w:bCs/>
        </w:rPr>
        <w:t>8</w:t>
      </w:r>
      <w:r w:rsidRPr="006B2F29">
        <w:rPr>
          <w:rFonts w:ascii="Times New Roman" w:hAnsi="Times New Roman"/>
          <w:b/>
          <w:bCs/>
        </w:rPr>
        <w:t xml:space="preserve"> - Durata della convenzione</w:t>
      </w:r>
    </w:p>
    <w:p w:rsidR="00CA16FF" w:rsidRPr="006B2F29" w:rsidRDefault="00CA16FF" w:rsidP="00CA16FF">
      <w:p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La presente convenzione decorre dalla data della s</w:t>
      </w:r>
      <w:r w:rsidR="00F95539">
        <w:rPr>
          <w:rFonts w:ascii="Times New Roman" w:hAnsi="Times New Roman"/>
          <w:color w:val="000000"/>
        </w:rPr>
        <w:t>ua sottoscrizione ed ha durata annuale</w:t>
      </w:r>
      <w:r w:rsidRPr="006B2F29">
        <w:rPr>
          <w:rFonts w:ascii="Times New Roman" w:hAnsi="Times New Roman"/>
          <w:color w:val="000000"/>
        </w:rPr>
        <w:t>. In ogni caso, nulla è dovuto alle parti per oneri eventualmente sostenuti in vigenza del presente accordo.</w:t>
      </w:r>
    </w:p>
    <w:p w:rsidR="00CA16FF" w:rsidRPr="006B2F29" w:rsidRDefault="00CA16FF" w:rsidP="00CA16FF">
      <w:p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E’ in ogni caso riconosciuta facoltà al soggetto ospitante e al soggetto promotore di risolvere la presente convenzione, sempre  mediante preavviso, qualora una delle parti lo ritenga opportuno per motivate ragioni didattico – organizzative e tecnico – amministrative</w:t>
      </w:r>
    </w:p>
    <w:p w:rsidR="00CA16FF" w:rsidRPr="006B2F29" w:rsidRDefault="00CA16FF" w:rsidP="00402CFE">
      <w:pPr>
        <w:autoSpaceDE w:val="0"/>
        <w:autoSpaceDN w:val="0"/>
        <w:adjustRightInd w:val="0"/>
        <w:spacing w:before="120" w:after="120"/>
        <w:jc w:val="both"/>
        <w:outlineLvl w:val="0"/>
        <w:rPr>
          <w:rFonts w:ascii="Times New Roman" w:hAnsi="Times New Roman"/>
          <w:b/>
          <w:bCs/>
        </w:rPr>
      </w:pPr>
      <w:r w:rsidRPr="006B2F29">
        <w:rPr>
          <w:rFonts w:ascii="Times New Roman" w:hAnsi="Times New Roman"/>
          <w:b/>
          <w:bCs/>
        </w:rPr>
        <w:t>Art. 9 – Oneri finanziari</w:t>
      </w:r>
    </w:p>
    <w:p w:rsidR="00CA16FF" w:rsidRPr="006B2F29" w:rsidRDefault="00CA16FF" w:rsidP="00CA16FF">
      <w:pPr>
        <w:autoSpaceDE w:val="0"/>
        <w:autoSpaceDN w:val="0"/>
        <w:adjustRightInd w:val="0"/>
        <w:spacing w:before="120" w:after="120"/>
        <w:jc w:val="both"/>
        <w:rPr>
          <w:rFonts w:ascii="Times New Roman" w:hAnsi="Times New Roman"/>
          <w:b/>
          <w:bCs/>
        </w:rPr>
      </w:pPr>
      <w:r w:rsidRPr="006B2F29">
        <w:rPr>
          <w:rFonts w:ascii="Times New Roman" w:hAnsi="Times New Roman"/>
        </w:rPr>
        <w:t>Le attività di tutorato e la disponibilità di infrastrutture e attrezzature da parte del soggetto ospitante non prevedono oneri finanziari a carico del soggetto promotore</w:t>
      </w:r>
      <w:r w:rsidR="00402CFE">
        <w:rPr>
          <w:rFonts w:ascii="Times New Roman" w:hAnsi="Times New Roman"/>
        </w:rPr>
        <w:t xml:space="preserve"> (Istituzione scolastica) </w:t>
      </w:r>
      <w:r w:rsidRPr="006B2F29">
        <w:rPr>
          <w:rFonts w:ascii="Times New Roman" w:hAnsi="Times New Roman"/>
        </w:rPr>
        <w:t>.</w:t>
      </w:r>
    </w:p>
    <w:p w:rsidR="00CA16FF" w:rsidRPr="006B2F29" w:rsidRDefault="00CA16FF" w:rsidP="00402CFE">
      <w:pPr>
        <w:autoSpaceDE w:val="0"/>
        <w:autoSpaceDN w:val="0"/>
        <w:adjustRightInd w:val="0"/>
        <w:spacing w:before="120" w:after="120"/>
        <w:jc w:val="both"/>
        <w:outlineLvl w:val="0"/>
        <w:rPr>
          <w:rFonts w:ascii="Times New Roman" w:hAnsi="Times New Roman"/>
          <w:b/>
          <w:color w:val="000000"/>
        </w:rPr>
      </w:pPr>
      <w:r w:rsidRPr="006B2F29">
        <w:rPr>
          <w:rFonts w:ascii="Times New Roman" w:hAnsi="Times New Roman"/>
          <w:b/>
          <w:bCs/>
        </w:rPr>
        <w:t xml:space="preserve">Art. 10 - </w:t>
      </w:r>
      <w:r w:rsidRPr="006B2F29">
        <w:rPr>
          <w:rFonts w:ascii="Times New Roman" w:hAnsi="Times New Roman"/>
          <w:b/>
          <w:color w:val="000000"/>
        </w:rPr>
        <w:t>Norme finali</w:t>
      </w:r>
    </w:p>
    <w:p w:rsidR="00CA16FF" w:rsidRPr="006B2F29" w:rsidRDefault="00CA16FF" w:rsidP="00CA16FF">
      <w:p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 xml:space="preserve">Le parti s’impegnano a dare massima </w:t>
      </w:r>
      <w:r>
        <w:rPr>
          <w:rFonts w:ascii="Times New Roman" w:hAnsi="Times New Roman"/>
          <w:color w:val="000000"/>
        </w:rPr>
        <w:t>diffusione</w:t>
      </w:r>
      <w:r w:rsidRPr="006B2F29">
        <w:rPr>
          <w:rFonts w:ascii="Times New Roman" w:hAnsi="Times New Roman"/>
          <w:color w:val="000000"/>
        </w:rPr>
        <w:t xml:space="preserve"> all’</w:t>
      </w:r>
      <w:r w:rsidR="0023520C">
        <w:rPr>
          <w:rFonts w:ascii="Times New Roman" w:hAnsi="Times New Roman"/>
          <w:color w:val="000000"/>
        </w:rPr>
        <w:t>accordo</w:t>
      </w:r>
      <w:r w:rsidRPr="006B2F29">
        <w:rPr>
          <w:rFonts w:ascii="Times New Roman" w:hAnsi="Times New Roman"/>
          <w:color w:val="000000"/>
        </w:rPr>
        <w:t xml:space="preserve"> interistituzionale e ad assicurare la necessaria collaborazione al fine dell’espletamento di tutte le attività previste dal</w:t>
      </w:r>
      <w:r>
        <w:rPr>
          <w:rFonts w:ascii="Times New Roman" w:hAnsi="Times New Roman"/>
          <w:color w:val="000000"/>
        </w:rPr>
        <w:t>la</w:t>
      </w:r>
      <w:r w:rsidRPr="006B2F29">
        <w:rPr>
          <w:rFonts w:ascii="Times New Roman" w:hAnsi="Times New Roman"/>
          <w:color w:val="000000"/>
        </w:rPr>
        <w:t xml:space="preserve"> presente </w:t>
      </w:r>
      <w:r>
        <w:rPr>
          <w:rFonts w:ascii="Times New Roman" w:hAnsi="Times New Roman"/>
          <w:color w:val="000000"/>
        </w:rPr>
        <w:t>convenzione</w:t>
      </w:r>
      <w:r w:rsidRPr="006B2F29">
        <w:rPr>
          <w:rFonts w:ascii="Times New Roman" w:hAnsi="Times New Roman"/>
          <w:color w:val="000000"/>
        </w:rPr>
        <w:t>.</w:t>
      </w:r>
    </w:p>
    <w:p w:rsidR="00CA16FF" w:rsidRPr="006B2F29" w:rsidRDefault="00CA16FF" w:rsidP="00CA16FF">
      <w:pPr>
        <w:autoSpaceDE w:val="0"/>
        <w:autoSpaceDN w:val="0"/>
        <w:adjustRightInd w:val="0"/>
        <w:spacing w:before="120" w:after="120"/>
        <w:jc w:val="both"/>
        <w:rPr>
          <w:rFonts w:ascii="Times New Roman" w:hAnsi="Times New Roman"/>
          <w:color w:val="000000"/>
        </w:rPr>
      </w:pPr>
    </w:p>
    <w:p w:rsidR="00CA16FF" w:rsidRPr="002535BC" w:rsidRDefault="00CA16FF" w:rsidP="00CA16FF">
      <w:pPr>
        <w:autoSpaceDE w:val="0"/>
        <w:autoSpaceDN w:val="0"/>
        <w:adjustRightInd w:val="0"/>
        <w:spacing w:before="120" w:after="120"/>
        <w:jc w:val="both"/>
        <w:rPr>
          <w:rFonts w:ascii="Times New Roman" w:hAnsi="Times New Roman"/>
          <w:color w:val="000000"/>
          <w:sz w:val="24"/>
          <w:szCs w:val="24"/>
        </w:rPr>
      </w:pPr>
    </w:p>
    <w:p w:rsidR="00CA16FF" w:rsidRPr="002535BC" w:rsidRDefault="00CA16FF" w:rsidP="00402CFE">
      <w:pPr>
        <w:autoSpaceDE w:val="0"/>
        <w:autoSpaceDN w:val="0"/>
        <w:adjustRightInd w:val="0"/>
        <w:spacing w:before="120" w:after="120"/>
        <w:jc w:val="both"/>
        <w:outlineLvl w:val="0"/>
        <w:rPr>
          <w:rFonts w:ascii="Times New Roman" w:hAnsi="Times New Roman"/>
          <w:color w:val="000000"/>
          <w:sz w:val="24"/>
          <w:szCs w:val="24"/>
        </w:rPr>
      </w:pPr>
      <w:r w:rsidRPr="002535BC">
        <w:rPr>
          <w:rFonts w:ascii="Times New Roman" w:hAnsi="Times New Roman"/>
          <w:color w:val="000000"/>
          <w:sz w:val="24"/>
          <w:szCs w:val="24"/>
        </w:rPr>
        <w:t>Salerno,</w:t>
      </w:r>
      <w:r>
        <w:rPr>
          <w:rFonts w:ascii="Times New Roman" w:hAnsi="Times New Roman"/>
          <w:color w:val="000000"/>
          <w:sz w:val="24"/>
          <w:szCs w:val="24"/>
        </w:rPr>
        <w:t xml:space="preserve"> </w:t>
      </w:r>
      <w:r w:rsidR="00C828A4">
        <w:rPr>
          <w:rFonts w:ascii="Times New Roman" w:hAnsi="Times New Roman"/>
          <w:color w:val="000000"/>
          <w:sz w:val="24"/>
          <w:szCs w:val="24"/>
        </w:rPr>
        <w:t>_______________</w:t>
      </w:r>
    </w:p>
    <w:p w:rsidR="00CA16FF" w:rsidRPr="002535BC" w:rsidRDefault="00CA16FF" w:rsidP="00CA16FF">
      <w:pPr>
        <w:autoSpaceDE w:val="0"/>
        <w:autoSpaceDN w:val="0"/>
        <w:adjustRightInd w:val="0"/>
        <w:spacing w:before="120" w:after="120"/>
        <w:jc w:val="both"/>
        <w:rPr>
          <w:rFonts w:ascii="Times New Roman" w:hAnsi="Times New Roman"/>
          <w:color w:val="000000"/>
          <w:sz w:val="24"/>
          <w:szCs w:val="24"/>
        </w:rPr>
      </w:pPr>
    </w:p>
    <w:p w:rsidR="00CA16FF" w:rsidRPr="002535BC" w:rsidRDefault="00CA16FF" w:rsidP="00CA16FF">
      <w:pPr>
        <w:autoSpaceDE w:val="0"/>
        <w:autoSpaceDN w:val="0"/>
        <w:adjustRightInd w:val="0"/>
        <w:spacing w:before="120" w:after="120"/>
        <w:jc w:val="both"/>
        <w:rPr>
          <w:rFonts w:ascii="Times New Roman" w:hAnsi="Times New Roman"/>
          <w:color w:val="000000"/>
          <w:sz w:val="24"/>
          <w:szCs w:val="24"/>
        </w:rPr>
      </w:pPr>
    </w:p>
    <w:p w:rsidR="00CA16FF" w:rsidRPr="002535BC" w:rsidRDefault="00CA16FF" w:rsidP="00CA16FF">
      <w:pPr>
        <w:autoSpaceDE w:val="0"/>
        <w:autoSpaceDN w:val="0"/>
        <w:adjustRightInd w:val="0"/>
        <w:spacing w:before="120" w:after="120"/>
        <w:jc w:val="both"/>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CA16FF" w:rsidRPr="002535BC" w:rsidTr="002B6FAD">
        <w:tc>
          <w:tcPr>
            <w:tcW w:w="4889" w:type="dxa"/>
          </w:tcPr>
          <w:p w:rsidR="00CA16FF" w:rsidRPr="002535BC" w:rsidRDefault="00CA16FF" w:rsidP="002B6FAD">
            <w:pPr>
              <w:autoSpaceDE w:val="0"/>
              <w:autoSpaceDN w:val="0"/>
              <w:adjustRightInd w:val="0"/>
              <w:spacing w:before="120" w:after="120"/>
              <w:jc w:val="both"/>
              <w:rPr>
                <w:rFonts w:ascii="Times New Roman" w:hAnsi="Times New Roman"/>
                <w:b/>
                <w:color w:val="000000"/>
                <w:sz w:val="24"/>
                <w:szCs w:val="24"/>
              </w:rPr>
            </w:pPr>
            <w:r w:rsidRPr="002535BC">
              <w:rPr>
                <w:rFonts w:ascii="Times New Roman" w:hAnsi="Times New Roman"/>
                <w:b/>
                <w:color w:val="000000"/>
                <w:sz w:val="24"/>
                <w:szCs w:val="24"/>
              </w:rPr>
              <w:t>Per il  Soggetto Proponente</w:t>
            </w:r>
          </w:p>
          <w:p w:rsidR="00CA16FF" w:rsidRPr="002535BC" w:rsidRDefault="00CA16FF" w:rsidP="002B6FAD">
            <w:pPr>
              <w:autoSpaceDE w:val="0"/>
              <w:autoSpaceDN w:val="0"/>
              <w:adjustRightInd w:val="0"/>
              <w:spacing w:before="120" w:after="120"/>
              <w:jc w:val="both"/>
              <w:rPr>
                <w:rFonts w:ascii="Times New Roman" w:hAnsi="Times New Roman"/>
                <w:b/>
                <w:color w:val="000000"/>
                <w:sz w:val="24"/>
                <w:szCs w:val="24"/>
              </w:rPr>
            </w:pPr>
            <w:r w:rsidRPr="002535BC">
              <w:rPr>
                <w:rFonts w:ascii="Times New Roman" w:hAnsi="Times New Roman"/>
                <w:b/>
                <w:color w:val="000000"/>
                <w:sz w:val="24"/>
                <w:szCs w:val="24"/>
              </w:rPr>
              <w:t>IL DIRIGENTE SCOLASTICO</w:t>
            </w:r>
          </w:p>
          <w:p w:rsidR="00CA16FF" w:rsidRPr="002535BC" w:rsidRDefault="00CA16FF" w:rsidP="002B6FAD">
            <w:pPr>
              <w:autoSpaceDE w:val="0"/>
              <w:autoSpaceDN w:val="0"/>
              <w:adjustRightInd w:val="0"/>
              <w:spacing w:before="120" w:after="120"/>
              <w:jc w:val="both"/>
              <w:rPr>
                <w:rFonts w:ascii="Times New Roman" w:hAnsi="Times New Roman"/>
                <w:color w:val="000000"/>
                <w:sz w:val="24"/>
                <w:szCs w:val="24"/>
              </w:rPr>
            </w:pPr>
            <w:r w:rsidRPr="002535BC">
              <w:rPr>
                <w:rFonts w:ascii="Times New Roman" w:hAnsi="Times New Roman"/>
                <w:color w:val="000000"/>
                <w:sz w:val="24"/>
                <w:szCs w:val="24"/>
              </w:rPr>
              <w:t>Prof. Nicola Annunziata</w:t>
            </w:r>
          </w:p>
          <w:p w:rsidR="00CA16FF" w:rsidRPr="002535BC" w:rsidRDefault="00CA16FF" w:rsidP="002B6FAD">
            <w:pPr>
              <w:autoSpaceDE w:val="0"/>
              <w:autoSpaceDN w:val="0"/>
              <w:adjustRightInd w:val="0"/>
              <w:spacing w:before="120" w:after="120"/>
              <w:jc w:val="both"/>
              <w:rPr>
                <w:rFonts w:ascii="Times New Roman" w:hAnsi="Times New Roman"/>
                <w:color w:val="000000"/>
                <w:sz w:val="24"/>
                <w:szCs w:val="24"/>
              </w:rPr>
            </w:pPr>
          </w:p>
          <w:p w:rsidR="00CA16FF" w:rsidRPr="002535BC" w:rsidRDefault="00CA16FF" w:rsidP="002B6FAD">
            <w:pPr>
              <w:autoSpaceDE w:val="0"/>
              <w:autoSpaceDN w:val="0"/>
              <w:adjustRightInd w:val="0"/>
              <w:spacing w:before="120" w:after="120"/>
              <w:jc w:val="both"/>
              <w:rPr>
                <w:rFonts w:ascii="Times New Roman" w:hAnsi="Times New Roman"/>
                <w:color w:val="000000"/>
                <w:sz w:val="24"/>
                <w:szCs w:val="24"/>
              </w:rPr>
            </w:pPr>
          </w:p>
        </w:tc>
        <w:tc>
          <w:tcPr>
            <w:tcW w:w="4889" w:type="dxa"/>
          </w:tcPr>
          <w:p w:rsidR="00CA16FF" w:rsidRPr="002535BC" w:rsidRDefault="00CA16FF" w:rsidP="002B6FAD">
            <w:pPr>
              <w:autoSpaceDE w:val="0"/>
              <w:autoSpaceDN w:val="0"/>
              <w:adjustRightInd w:val="0"/>
              <w:spacing w:before="120" w:after="120"/>
              <w:jc w:val="both"/>
              <w:rPr>
                <w:rFonts w:ascii="Times New Roman" w:hAnsi="Times New Roman"/>
                <w:b/>
                <w:color w:val="000000"/>
                <w:sz w:val="24"/>
                <w:szCs w:val="24"/>
              </w:rPr>
            </w:pPr>
            <w:r w:rsidRPr="002535BC">
              <w:rPr>
                <w:rFonts w:ascii="Times New Roman" w:hAnsi="Times New Roman"/>
                <w:b/>
                <w:color w:val="000000"/>
                <w:sz w:val="24"/>
                <w:szCs w:val="24"/>
              </w:rPr>
              <w:t>Per il Soggetto Ospitante</w:t>
            </w:r>
          </w:p>
          <w:p w:rsidR="00CA16FF" w:rsidRDefault="00F95539" w:rsidP="002B6FAD">
            <w:pPr>
              <w:autoSpaceDE w:val="0"/>
              <w:autoSpaceDN w:val="0"/>
              <w:adjustRightInd w:val="0"/>
              <w:spacing w:before="120" w:after="120"/>
              <w:jc w:val="both"/>
              <w:rPr>
                <w:rFonts w:ascii="Times New Roman" w:hAnsi="Times New Roman"/>
                <w:b/>
                <w:color w:val="000000"/>
                <w:sz w:val="24"/>
                <w:szCs w:val="24"/>
              </w:rPr>
            </w:pPr>
            <w:r>
              <w:rPr>
                <w:rFonts w:ascii="Times New Roman" w:hAnsi="Times New Roman"/>
                <w:b/>
                <w:color w:val="000000"/>
                <w:sz w:val="24"/>
                <w:szCs w:val="24"/>
              </w:rPr>
              <w:t>______________________________</w:t>
            </w:r>
          </w:p>
          <w:p w:rsidR="00F95539" w:rsidRPr="002535BC" w:rsidRDefault="00F95539" w:rsidP="002B6FAD">
            <w:pPr>
              <w:autoSpaceDE w:val="0"/>
              <w:autoSpaceDN w:val="0"/>
              <w:adjustRightInd w:val="0"/>
              <w:spacing w:before="120" w:after="120"/>
              <w:jc w:val="both"/>
              <w:rPr>
                <w:rFonts w:ascii="Times New Roman" w:hAnsi="Times New Roman"/>
                <w:color w:val="000000"/>
                <w:sz w:val="24"/>
                <w:szCs w:val="24"/>
              </w:rPr>
            </w:pPr>
            <w:r>
              <w:rPr>
                <w:rFonts w:ascii="Times New Roman" w:hAnsi="Times New Roman"/>
                <w:color w:val="000000"/>
                <w:sz w:val="24"/>
                <w:szCs w:val="24"/>
              </w:rPr>
              <w:t>______________________________</w:t>
            </w:r>
          </w:p>
        </w:tc>
      </w:tr>
    </w:tbl>
    <w:p w:rsidR="00CA16FF" w:rsidRPr="002535BC" w:rsidRDefault="00CA16FF" w:rsidP="00CA16FF">
      <w:pPr>
        <w:autoSpaceDE w:val="0"/>
        <w:autoSpaceDN w:val="0"/>
        <w:adjustRightInd w:val="0"/>
        <w:spacing w:after="120"/>
        <w:jc w:val="both"/>
        <w:rPr>
          <w:rFonts w:ascii="Times New Roman" w:hAnsi="Times New Roman"/>
          <w:color w:val="000000"/>
          <w:sz w:val="24"/>
          <w:szCs w:val="24"/>
        </w:rPr>
      </w:pPr>
    </w:p>
    <w:p w:rsidR="00CA16FF" w:rsidRPr="002535BC" w:rsidRDefault="00CA16FF" w:rsidP="00CA16FF">
      <w:pPr>
        <w:autoSpaceDE w:val="0"/>
        <w:autoSpaceDN w:val="0"/>
        <w:adjustRightInd w:val="0"/>
        <w:spacing w:after="120"/>
        <w:jc w:val="both"/>
        <w:rPr>
          <w:rFonts w:ascii="Times New Roman" w:hAnsi="Times New Roman"/>
          <w:color w:val="000000"/>
          <w:sz w:val="24"/>
          <w:szCs w:val="24"/>
        </w:rPr>
      </w:pPr>
    </w:p>
    <w:sectPr w:rsidR="00CA16FF" w:rsidRPr="002535BC" w:rsidSect="00FF0E4E">
      <w:headerReference w:type="default" r:id="rId7"/>
      <w:footerReference w:type="default" r:id="rId8"/>
      <w:pgSz w:w="11906" w:h="16838"/>
      <w:pgMar w:top="1417" w:right="1134"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B62" w:rsidRPr="00D52C25" w:rsidRDefault="00130B62" w:rsidP="00D226A5">
      <w:pPr>
        <w:spacing w:after="0" w:line="240" w:lineRule="auto"/>
        <w:rPr>
          <w:sz w:val="24"/>
          <w:szCs w:val="24"/>
        </w:rPr>
      </w:pPr>
      <w:r>
        <w:separator/>
      </w:r>
    </w:p>
  </w:endnote>
  <w:endnote w:type="continuationSeparator" w:id="0">
    <w:p w:rsidR="00130B62" w:rsidRPr="00D52C25" w:rsidRDefault="00130B62" w:rsidP="00D226A5">
      <w:pPr>
        <w:spacing w:after="0" w:line="240" w:lineRule="auto"/>
        <w:rPr>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3083"/>
      <w:gridCol w:w="1635"/>
      <w:gridCol w:w="2341"/>
      <w:gridCol w:w="2918"/>
    </w:tblGrid>
    <w:tr w:rsidR="007352C1" w:rsidRPr="00FE78BA" w:rsidTr="00FE78BA">
      <w:trPr>
        <w:jc w:val="center"/>
      </w:trPr>
      <w:tc>
        <w:tcPr>
          <w:tcW w:w="3083" w:type="dxa"/>
          <w:shd w:val="pct10" w:color="auto" w:fill="auto"/>
        </w:tcPr>
        <w:p w:rsidR="007352C1" w:rsidRPr="00FE78BA" w:rsidRDefault="007352C1" w:rsidP="00FE78BA">
          <w:pPr>
            <w:pStyle w:val="Pidipagina"/>
            <w:jc w:val="center"/>
            <w:rPr>
              <w:rFonts w:ascii="Garamond" w:hAnsi="Garamond"/>
              <w:b/>
              <w:i/>
              <w:sz w:val="18"/>
              <w:szCs w:val="18"/>
            </w:rPr>
          </w:pPr>
          <w:r w:rsidRPr="00FE78BA">
            <w:rPr>
              <w:rFonts w:ascii="Garamond" w:hAnsi="Garamond"/>
              <w:b/>
              <w:i/>
              <w:sz w:val="18"/>
              <w:szCs w:val="18"/>
            </w:rPr>
            <w:t>Via Sichelgaita, 12/A - 84215 Salerno</w:t>
          </w:r>
        </w:p>
        <w:p w:rsidR="007352C1" w:rsidRPr="00FE78BA" w:rsidRDefault="007352C1" w:rsidP="00FE78BA">
          <w:pPr>
            <w:pStyle w:val="Pidipagina"/>
            <w:jc w:val="center"/>
            <w:rPr>
              <w:rFonts w:ascii="Garamond" w:hAnsi="Garamond"/>
              <w:b/>
              <w:i/>
              <w:sz w:val="18"/>
              <w:szCs w:val="18"/>
            </w:rPr>
          </w:pPr>
          <w:r w:rsidRPr="00FE78BA">
            <w:rPr>
              <w:rFonts w:ascii="Garamond" w:hAnsi="Garamond"/>
              <w:b/>
              <w:i/>
              <w:color w:val="632423"/>
              <w:sz w:val="18"/>
              <w:szCs w:val="18"/>
            </w:rPr>
            <w:t>Tel. e fax</w:t>
          </w:r>
          <w:r w:rsidRPr="00FE78BA">
            <w:rPr>
              <w:rFonts w:ascii="Garamond" w:hAnsi="Garamond"/>
              <w:b/>
              <w:i/>
              <w:sz w:val="18"/>
              <w:szCs w:val="18"/>
            </w:rPr>
            <w:t>: 089 227055</w:t>
          </w:r>
        </w:p>
      </w:tc>
      <w:tc>
        <w:tcPr>
          <w:tcW w:w="1635" w:type="dxa"/>
          <w:shd w:val="pct10" w:color="auto" w:fill="auto"/>
        </w:tcPr>
        <w:p w:rsidR="007352C1" w:rsidRPr="00FE78BA" w:rsidRDefault="007352C1" w:rsidP="00FE78BA">
          <w:pPr>
            <w:pStyle w:val="Pidipagina"/>
            <w:jc w:val="center"/>
            <w:rPr>
              <w:rFonts w:ascii="Garamond" w:hAnsi="Garamond"/>
              <w:b/>
              <w:i/>
              <w:sz w:val="18"/>
              <w:szCs w:val="18"/>
            </w:rPr>
          </w:pPr>
          <w:r w:rsidRPr="00FE78BA">
            <w:rPr>
              <w:rFonts w:ascii="Garamond" w:hAnsi="Garamond"/>
              <w:b/>
              <w:i/>
              <w:color w:val="632423"/>
              <w:sz w:val="18"/>
              <w:szCs w:val="18"/>
            </w:rPr>
            <w:t>C.F. e P.IVA</w:t>
          </w:r>
          <w:r w:rsidRPr="00FE78BA">
            <w:rPr>
              <w:rFonts w:ascii="Garamond" w:hAnsi="Garamond"/>
              <w:b/>
              <w:i/>
              <w:sz w:val="18"/>
              <w:szCs w:val="18"/>
            </w:rPr>
            <w:t>: 05179940654</w:t>
          </w:r>
        </w:p>
      </w:tc>
      <w:tc>
        <w:tcPr>
          <w:tcW w:w="2341" w:type="dxa"/>
          <w:shd w:val="pct10" w:color="auto" w:fill="auto"/>
        </w:tcPr>
        <w:p w:rsidR="007352C1" w:rsidRPr="00FE78BA" w:rsidRDefault="007352C1" w:rsidP="00FE78BA">
          <w:pPr>
            <w:pStyle w:val="Pidipagina"/>
            <w:jc w:val="center"/>
            <w:rPr>
              <w:rFonts w:ascii="Garamond" w:hAnsi="Garamond"/>
              <w:b/>
              <w:i/>
              <w:color w:val="632423"/>
              <w:sz w:val="18"/>
              <w:szCs w:val="18"/>
            </w:rPr>
          </w:pPr>
          <w:r w:rsidRPr="00FE78BA">
            <w:rPr>
              <w:rFonts w:ascii="Garamond" w:hAnsi="Garamond"/>
              <w:b/>
              <w:i/>
              <w:color w:val="632423"/>
              <w:sz w:val="18"/>
              <w:szCs w:val="18"/>
            </w:rPr>
            <w:t>Sito web</w:t>
          </w:r>
        </w:p>
        <w:p w:rsidR="007352C1" w:rsidRPr="00FE78BA" w:rsidRDefault="007352C1" w:rsidP="00FE78BA">
          <w:pPr>
            <w:pStyle w:val="Pidipagina"/>
            <w:jc w:val="center"/>
            <w:rPr>
              <w:rFonts w:ascii="Garamond" w:hAnsi="Garamond"/>
              <w:b/>
              <w:i/>
              <w:sz w:val="18"/>
              <w:szCs w:val="18"/>
            </w:rPr>
          </w:pPr>
          <w:r w:rsidRPr="00FE78BA">
            <w:rPr>
              <w:rFonts w:ascii="Garamond" w:hAnsi="Garamond"/>
              <w:b/>
              <w:i/>
              <w:sz w:val="18"/>
              <w:szCs w:val="18"/>
            </w:rPr>
            <w:t>www.genovesidavinci.gov.it</w:t>
          </w:r>
        </w:p>
      </w:tc>
      <w:tc>
        <w:tcPr>
          <w:tcW w:w="2918" w:type="dxa"/>
          <w:shd w:val="pct10" w:color="auto" w:fill="auto"/>
        </w:tcPr>
        <w:p w:rsidR="007352C1" w:rsidRPr="00FE78BA" w:rsidRDefault="007352C1" w:rsidP="00F91CA6">
          <w:pPr>
            <w:pStyle w:val="Pidipagina"/>
            <w:rPr>
              <w:rFonts w:ascii="Garamond" w:hAnsi="Garamond"/>
              <w:b/>
              <w:i/>
              <w:sz w:val="18"/>
              <w:szCs w:val="18"/>
              <w:lang w:val="en-US"/>
            </w:rPr>
          </w:pPr>
          <w:r w:rsidRPr="00FE78BA">
            <w:rPr>
              <w:rFonts w:ascii="Garamond" w:hAnsi="Garamond"/>
              <w:b/>
              <w:i/>
              <w:color w:val="632423"/>
              <w:sz w:val="18"/>
              <w:szCs w:val="18"/>
              <w:lang w:val="en-US"/>
            </w:rPr>
            <w:t>Email:</w:t>
          </w:r>
          <w:r w:rsidRPr="00FE78BA">
            <w:rPr>
              <w:rFonts w:ascii="Garamond" w:hAnsi="Garamond"/>
              <w:b/>
              <w:i/>
              <w:sz w:val="18"/>
              <w:szCs w:val="18"/>
              <w:lang w:val="en-US"/>
            </w:rPr>
            <w:t xml:space="preserve"> sais061003@istruzione.it</w:t>
          </w:r>
        </w:p>
        <w:p w:rsidR="007352C1" w:rsidRPr="00FE78BA" w:rsidRDefault="007352C1" w:rsidP="00F91CA6">
          <w:pPr>
            <w:pStyle w:val="Pidipagina"/>
            <w:rPr>
              <w:rFonts w:ascii="Garamond" w:hAnsi="Garamond"/>
              <w:b/>
              <w:i/>
              <w:sz w:val="18"/>
              <w:szCs w:val="18"/>
              <w:lang w:val="en-US"/>
            </w:rPr>
          </w:pPr>
          <w:r w:rsidRPr="00FE78BA">
            <w:rPr>
              <w:rFonts w:ascii="Garamond" w:hAnsi="Garamond"/>
              <w:b/>
              <w:i/>
              <w:color w:val="632423"/>
              <w:sz w:val="18"/>
              <w:szCs w:val="18"/>
              <w:lang w:val="en-US"/>
            </w:rPr>
            <w:t>PEC:</w:t>
          </w:r>
          <w:r w:rsidRPr="00FE78BA">
            <w:rPr>
              <w:rFonts w:ascii="Garamond" w:hAnsi="Garamond"/>
              <w:b/>
              <w:i/>
              <w:sz w:val="18"/>
              <w:szCs w:val="18"/>
              <w:lang w:val="en-US"/>
            </w:rPr>
            <w:t xml:space="preserve"> sais061003@pec.istruzione.it </w:t>
          </w:r>
        </w:p>
      </w:tc>
    </w:tr>
  </w:tbl>
  <w:p w:rsidR="007352C1" w:rsidRPr="007352C1" w:rsidRDefault="007352C1">
    <w:pPr>
      <w:pStyle w:val="Pidipa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B62" w:rsidRPr="00D52C25" w:rsidRDefault="00130B62" w:rsidP="00D226A5">
      <w:pPr>
        <w:spacing w:after="0" w:line="240" w:lineRule="auto"/>
        <w:rPr>
          <w:sz w:val="24"/>
          <w:szCs w:val="24"/>
        </w:rPr>
      </w:pPr>
      <w:r>
        <w:separator/>
      </w:r>
    </w:p>
  </w:footnote>
  <w:footnote w:type="continuationSeparator" w:id="0">
    <w:p w:rsidR="00130B62" w:rsidRPr="00D52C25" w:rsidRDefault="00130B62" w:rsidP="00D226A5">
      <w:pPr>
        <w:spacing w:after="0" w:line="240" w:lineRule="auto"/>
        <w:rPr>
          <w:sz w:val="24"/>
          <w:szCs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1951"/>
      <w:gridCol w:w="2835"/>
      <w:gridCol w:w="2835"/>
      <w:gridCol w:w="2157"/>
    </w:tblGrid>
    <w:tr w:rsidR="00D226A5" w:rsidRPr="00FE78BA" w:rsidTr="00FE78BA">
      <w:tc>
        <w:tcPr>
          <w:tcW w:w="1951" w:type="dxa"/>
          <w:vMerge w:val="restart"/>
          <w:vAlign w:val="center"/>
        </w:tcPr>
        <w:p w:rsidR="00D226A5" w:rsidRPr="00FE78BA" w:rsidRDefault="00041E2E" w:rsidP="00FE78BA">
          <w:pPr>
            <w:pStyle w:val="Intestazione"/>
            <w:jc w:val="center"/>
          </w:pPr>
          <w:r w:rsidRPr="00FE78BA">
            <w:rPr>
              <w:noProof/>
              <w:lang w:eastAsia="it-IT"/>
            </w:rPr>
            <w:drawing>
              <wp:inline distT="0" distB="0" distL="0" distR="0">
                <wp:extent cx="895350" cy="895350"/>
                <wp:effectExtent l="0" t="0" r="0" b="0"/>
                <wp:docPr id="1" name="Immagine 0" descr="LOGO GENOVE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 GENOVES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5670" w:type="dxa"/>
          <w:gridSpan w:val="2"/>
          <w:shd w:val="pct5" w:color="auto" w:fill="auto"/>
        </w:tcPr>
        <w:p w:rsidR="00D226A5" w:rsidRPr="00FE78BA" w:rsidRDefault="00D226A5" w:rsidP="00FE78BA">
          <w:pPr>
            <w:pStyle w:val="Intestazione"/>
            <w:jc w:val="center"/>
            <w:rPr>
              <w:rFonts w:ascii="Garamond" w:hAnsi="Garamond"/>
              <w:b/>
              <w:smallCaps/>
              <w:sz w:val="28"/>
              <w:szCs w:val="28"/>
            </w:rPr>
          </w:pPr>
          <w:r w:rsidRPr="00FE78BA">
            <w:rPr>
              <w:rFonts w:ascii="Garamond" w:hAnsi="Garamond"/>
              <w:b/>
              <w:smallCaps/>
              <w:sz w:val="28"/>
              <w:szCs w:val="28"/>
            </w:rPr>
            <w:t>Istituto di Istruzione Superiore Statale</w:t>
          </w:r>
        </w:p>
        <w:p w:rsidR="00D226A5" w:rsidRPr="00FE78BA" w:rsidRDefault="00D226A5" w:rsidP="00FE78BA">
          <w:pPr>
            <w:pStyle w:val="Intestazione"/>
            <w:jc w:val="center"/>
          </w:pPr>
          <w:r w:rsidRPr="00FE78BA">
            <w:rPr>
              <w:rFonts w:ascii="Garamond" w:hAnsi="Garamond"/>
              <w:b/>
              <w:smallCaps/>
              <w:sz w:val="28"/>
              <w:szCs w:val="28"/>
            </w:rPr>
            <w:t>"Genovesi - da Vinci"</w:t>
          </w:r>
        </w:p>
      </w:tc>
      <w:tc>
        <w:tcPr>
          <w:tcW w:w="2157" w:type="dxa"/>
          <w:vMerge w:val="restart"/>
          <w:vAlign w:val="center"/>
        </w:tcPr>
        <w:p w:rsidR="00D226A5" w:rsidRPr="00FE78BA" w:rsidRDefault="00041E2E" w:rsidP="00FE78BA">
          <w:pPr>
            <w:pStyle w:val="Intestazione"/>
            <w:jc w:val="center"/>
          </w:pPr>
          <w:r w:rsidRPr="00FE78BA">
            <w:rPr>
              <w:noProof/>
              <w:lang w:eastAsia="it-IT"/>
            </w:rPr>
            <w:drawing>
              <wp:inline distT="0" distB="0" distL="0" distR="0">
                <wp:extent cx="1123950" cy="895350"/>
                <wp:effectExtent l="0" t="0" r="0" b="0"/>
                <wp:docPr id="2" name="Immagine 1" descr="LOGO da Vin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da Vinc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50" cy="895350"/>
                        </a:xfrm>
                        <a:prstGeom prst="rect">
                          <a:avLst/>
                        </a:prstGeom>
                        <a:noFill/>
                        <a:ln>
                          <a:noFill/>
                        </a:ln>
                      </pic:spPr>
                    </pic:pic>
                  </a:graphicData>
                </a:graphic>
              </wp:inline>
            </w:drawing>
          </w:r>
        </w:p>
      </w:tc>
    </w:tr>
    <w:tr w:rsidR="00D226A5" w:rsidRPr="00FE78BA" w:rsidTr="00FE78BA">
      <w:tc>
        <w:tcPr>
          <w:tcW w:w="1951" w:type="dxa"/>
          <w:vMerge/>
        </w:tcPr>
        <w:p w:rsidR="00D226A5" w:rsidRPr="00FE78BA" w:rsidRDefault="00D226A5">
          <w:pPr>
            <w:pStyle w:val="Intestazione"/>
          </w:pPr>
        </w:p>
      </w:tc>
      <w:tc>
        <w:tcPr>
          <w:tcW w:w="5670" w:type="dxa"/>
          <w:gridSpan w:val="2"/>
        </w:tcPr>
        <w:p w:rsidR="00D226A5" w:rsidRPr="00FE78BA" w:rsidRDefault="00D226A5" w:rsidP="00FE78BA">
          <w:pPr>
            <w:pStyle w:val="Intestazione"/>
            <w:jc w:val="center"/>
          </w:pPr>
          <w:r w:rsidRPr="00FE78BA">
            <w:rPr>
              <w:rFonts w:ascii="Garamond" w:hAnsi="Garamond"/>
              <w:color w:val="1F497D"/>
            </w:rPr>
            <w:t>Sezioni associate</w:t>
          </w:r>
        </w:p>
      </w:tc>
      <w:tc>
        <w:tcPr>
          <w:tcW w:w="2157" w:type="dxa"/>
          <w:vMerge/>
        </w:tcPr>
        <w:p w:rsidR="00D226A5" w:rsidRPr="00FE78BA" w:rsidRDefault="00D226A5">
          <w:pPr>
            <w:pStyle w:val="Intestazione"/>
          </w:pPr>
        </w:p>
      </w:tc>
    </w:tr>
    <w:tr w:rsidR="00D226A5" w:rsidRPr="00FE78BA" w:rsidTr="00FE78BA">
      <w:tc>
        <w:tcPr>
          <w:tcW w:w="1951" w:type="dxa"/>
          <w:vMerge/>
        </w:tcPr>
        <w:p w:rsidR="00D226A5" w:rsidRPr="00FE78BA" w:rsidRDefault="00D226A5">
          <w:pPr>
            <w:pStyle w:val="Intestazione"/>
          </w:pPr>
        </w:p>
      </w:tc>
      <w:tc>
        <w:tcPr>
          <w:tcW w:w="2835" w:type="dxa"/>
          <w:shd w:val="pct5" w:color="auto" w:fill="auto"/>
        </w:tcPr>
        <w:p w:rsidR="00D226A5" w:rsidRPr="00FE78BA" w:rsidRDefault="00D226A5" w:rsidP="00FE78BA">
          <w:pPr>
            <w:pStyle w:val="Intestazione"/>
            <w:jc w:val="center"/>
            <w:rPr>
              <w:rFonts w:ascii="Garamond" w:hAnsi="Garamond"/>
              <w:b/>
              <w:color w:val="1F497D"/>
              <w:sz w:val="28"/>
              <w:szCs w:val="28"/>
            </w:rPr>
          </w:pPr>
          <w:r w:rsidRPr="00FE78BA">
            <w:rPr>
              <w:rFonts w:ascii="Garamond" w:hAnsi="Garamond"/>
              <w:b/>
              <w:color w:val="1F497D"/>
              <w:sz w:val="28"/>
              <w:szCs w:val="28"/>
            </w:rPr>
            <w:t>Istituto tecnico "Antonio Genovesi"</w:t>
          </w:r>
        </w:p>
        <w:p w:rsidR="00D226A5" w:rsidRPr="00FE78BA" w:rsidRDefault="00D226A5" w:rsidP="00FE78BA">
          <w:pPr>
            <w:pStyle w:val="Intestazione"/>
            <w:jc w:val="center"/>
            <w:rPr>
              <w:rFonts w:ascii="Garamond" w:hAnsi="Garamond"/>
              <w:color w:val="1F497D"/>
              <w:sz w:val="16"/>
              <w:szCs w:val="16"/>
            </w:rPr>
          </w:pPr>
          <w:r w:rsidRPr="00FE78BA">
            <w:rPr>
              <w:rFonts w:ascii="Garamond" w:hAnsi="Garamond"/>
              <w:color w:val="1F497D"/>
              <w:sz w:val="16"/>
              <w:szCs w:val="16"/>
            </w:rPr>
            <w:t>Amministrazione, Finanza e Marketing</w:t>
          </w:r>
        </w:p>
        <w:p w:rsidR="00D226A5" w:rsidRPr="00FE78BA" w:rsidRDefault="00D226A5" w:rsidP="00FE78BA">
          <w:pPr>
            <w:pStyle w:val="Intestazione"/>
            <w:jc w:val="center"/>
            <w:rPr>
              <w:rFonts w:ascii="Garamond" w:hAnsi="Garamond"/>
              <w:color w:val="1F497D"/>
              <w:sz w:val="16"/>
              <w:szCs w:val="16"/>
            </w:rPr>
          </w:pPr>
          <w:r w:rsidRPr="00FE78BA">
            <w:rPr>
              <w:rFonts w:ascii="Garamond" w:hAnsi="Garamond"/>
              <w:color w:val="1F497D"/>
              <w:sz w:val="16"/>
              <w:szCs w:val="16"/>
            </w:rPr>
            <w:t>Relazioni internazionali per il Marketing</w:t>
          </w:r>
        </w:p>
        <w:p w:rsidR="00D226A5" w:rsidRPr="00FE78BA" w:rsidRDefault="00D226A5" w:rsidP="00FE78BA">
          <w:pPr>
            <w:pStyle w:val="Intestazione"/>
            <w:jc w:val="center"/>
          </w:pPr>
          <w:r w:rsidRPr="00FE78BA">
            <w:rPr>
              <w:rFonts w:ascii="Garamond" w:hAnsi="Garamond"/>
              <w:color w:val="1F497D"/>
              <w:sz w:val="16"/>
              <w:szCs w:val="16"/>
            </w:rPr>
            <w:t>Sistemi informativi aziendali</w:t>
          </w:r>
        </w:p>
      </w:tc>
      <w:tc>
        <w:tcPr>
          <w:tcW w:w="2835" w:type="dxa"/>
          <w:shd w:val="pct5" w:color="auto" w:fill="auto"/>
        </w:tcPr>
        <w:p w:rsidR="00D226A5" w:rsidRPr="00FE78BA" w:rsidRDefault="00D226A5" w:rsidP="00FE78BA">
          <w:pPr>
            <w:pStyle w:val="Intestazione"/>
            <w:jc w:val="center"/>
            <w:rPr>
              <w:rFonts w:ascii="Garamond" w:hAnsi="Garamond"/>
              <w:b/>
              <w:color w:val="1F497D"/>
              <w:sz w:val="28"/>
              <w:szCs w:val="28"/>
            </w:rPr>
          </w:pPr>
          <w:r w:rsidRPr="00FE78BA">
            <w:rPr>
              <w:rFonts w:ascii="Garamond" w:hAnsi="Garamond"/>
              <w:b/>
              <w:color w:val="1F497D"/>
              <w:sz w:val="28"/>
              <w:szCs w:val="28"/>
            </w:rPr>
            <w:t>Liceo scientifico "Leonardo da Vinci"</w:t>
          </w:r>
        </w:p>
        <w:p w:rsidR="00D226A5" w:rsidRPr="00FE78BA" w:rsidRDefault="00D226A5" w:rsidP="00FE78BA">
          <w:pPr>
            <w:pStyle w:val="Intestazione"/>
            <w:jc w:val="center"/>
            <w:rPr>
              <w:rFonts w:ascii="Garamond" w:hAnsi="Garamond"/>
              <w:color w:val="1F497D"/>
              <w:sz w:val="16"/>
              <w:szCs w:val="16"/>
            </w:rPr>
          </w:pPr>
          <w:r w:rsidRPr="00FE78BA">
            <w:rPr>
              <w:rFonts w:ascii="Garamond" w:hAnsi="Garamond"/>
              <w:color w:val="1F497D"/>
              <w:sz w:val="16"/>
              <w:szCs w:val="16"/>
            </w:rPr>
            <w:t>Nuovo ordinamento e Scienze applicate</w:t>
          </w:r>
        </w:p>
        <w:p w:rsidR="00D226A5" w:rsidRPr="00FE78BA" w:rsidRDefault="00D226A5" w:rsidP="00FE78BA">
          <w:pPr>
            <w:pStyle w:val="Intestazione"/>
            <w:jc w:val="center"/>
          </w:pPr>
          <w:r w:rsidRPr="00FE78BA">
            <w:rPr>
              <w:rFonts w:ascii="Garamond" w:hAnsi="Garamond"/>
              <w:color w:val="1F497D"/>
              <w:sz w:val="16"/>
              <w:szCs w:val="16"/>
            </w:rPr>
            <w:t>Scuola di eccellenza</w:t>
          </w:r>
        </w:p>
      </w:tc>
      <w:tc>
        <w:tcPr>
          <w:tcW w:w="2157" w:type="dxa"/>
          <w:vMerge/>
          <w:tcBorders>
            <w:left w:val="nil"/>
          </w:tcBorders>
        </w:tcPr>
        <w:p w:rsidR="00D226A5" w:rsidRPr="00FE78BA" w:rsidRDefault="00D226A5">
          <w:pPr>
            <w:pStyle w:val="Intestazione"/>
          </w:pPr>
        </w:p>
      </w:tc>
    </w:tr>
  </w:tbl>
  <w:p w:rsidR="00D226A5" w:rsidRDefault="00D226A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F31F1"/>
    <w:multiLevelType w:val="hybridMultilevel"/>
    <w:tmpl w:val="5AB8A52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750AFE"/>
    <w:multiLevelType w:val="hybridMultilevel"/>
    <w:tmpl w:val="648A72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A642B6"/>
    <w:multiLevelType w:val="hybridMultilevel"/>
    <w:tmpl w:val="5C9432C0"/>
    <w:lvl w:ilvl="0" w:tplc="9A203A1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D6645B"/>
    <w:multiLevelType w:val="hybridMultilevel"/>
    <w:tmpl w:val="61489BD2"/>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259155C"/>
    <w:multiLevelType w:val="hybridMultilevel"/>
    <w:tmpl w:val="38A0BF2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166724"/>
    <w:multiLevelType w:val="hybridMultilevel"/>
    <w:tmpl w:val="4A20142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C9F7D7E"/>
    <w:multiLevelType w:val="hybridMultilevel"/>
    <w:tmpl w:val="387699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91E0469"/>
    <w:multiLevelType w:val="hybridMultilevel"/>
    <w:tmpl w:val="C6043B9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E587D3E"/>
    <w:multiLevelType w:val="hybridMultilevel"/>
    <w:tmpl w:val="EEDC1F2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3223AD5"/>
    <w:multiLevelType w:val="hybridMultilevel"/>
    <w:tmpl w:val="5E74F95C"/>
    <w:lvl w:ilvl="0" w:tplc="6920838C">
      <w:start w:val="1"/>
      <w:numFmt w:val="bullet"/>
      <w:lvlText w:val="-"/>
      <w:lvlJc w:val="left"/>
      <w:pPr>
        <w:ind w:left="720" w:hanging="360"/>
      </w:pPr>
      <w:rPr>
        <w:rFonts w:ascii="Times New Roman" w:eastAsia="Times New Roman" w:hAnsi="Times New Roman" w:hint="default"/>
        <w:w w:val="99"/>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C0F2C0F"/>
    <w:multiLevelType w:val="hybridMultilevel"/>
    <w:tmpl w:val="DDEE904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9"/>
  </w:num>
  <w:num w:numId="3">
    <w:abstractNumId w:val="7"/>
  </w:num>
  <w:num w:numId="4">
    <w:abstractNumId w:val="6"/>
  </w:num>
  <w:num w:numId="5">
    <w:abstractNumId w:val="8"/>
  </w:num>
  <w:num w:numId="6">
    <w:abstractNumId w:val="4"/>
  </w:num>
  <w:num w:numId="7">
    <w:abstractNumId w:val="0"/>
  </w:num>
  <w:num w:numId="8">
    <w:abstractNumId w:val="2"/>
  </w:num>
  <w:num w:numId="9">
    <w:abstractNumId w:val="3"/>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6A5"/>
    <w:rsid w:val="00010E69"/>
    <w:rsid w:val="00037574"/>
    <w:rsid w:val="00041E2E"/>
    <w:rsid w:val="00073316"/>
    <w:rsid w:val="00074A98"/>
    <w:rsid w:val="00130B62"/>
    <w:rsid w:val="00185F9C"/>
    <w:rsid w:val="001A1CFD"/>
    <w:rsid w:val="001C2AB8"/>
    <w:rsid w:val="0023520C"/>
    <w:rsid w:val="00254C60"/>
    <w:rsid w:val="0029254B"/>
    <w:rsid w:val="002B5324"/>
    <w:rsid w:val="002B6FAD"/>
    <w:rsid w:val="002D5DC6"/>
    <w:rsid w:val="00346CD7"/>
    <w:rsid w:val="00382B01"/>
    <w:rsid w:val="00402CFE"/>
    <w:rsid w:val="004F6DE6"/>
    <w:rsid w:val="0050725D"/>
    <w:rsid w:val="00615D94"/>
    <w:rsid w:val="00634AD9"/>
    <w:rsid w:val="006A04B6"/>
    <w:rsid w:val="007352C1"/>
    <w:rsid w:val="0079434E"/>
    <w:rsid w:val="00797C4A"/>
    <w:rsid w:val="007E0031"/>
    <w:rsid w:val="0089668C"/>
    <w:rsid w:val="008E097E"/>
    <w:rsid w:val="00972B30"/>
    <w:rsid w:val="009D1629"/>
    <w:rsid w:val="00A41218"/>
    <w:rsid w:val="00A47FE6"/>
    <w:rsid w:val="00A63C53"/>
    <w:rsid w:val="00A92F93"/>
    <w:rsid w:val="00B22C7E"/>
    <w:rsid w:val="00B817D6"/>
    <w:rsid w:val="00BF4758"/>
    <w:rsid w:val="00C20A1B"/>
    <w:rsid w:val="00C4198E"/>
    <w:rsid w:val="00C66825"/>
    <w:rsid w:val="00C7322E"/>
    <w:rsid w:val="00C828A4"/>
    <w:rsid w:val="00C95023"/>
    <w:rsid w:val="00C9516F"/>
    <w:rsid w:val="00CA16FF"/>
    <w:rsid w:val="00CA2C3B"/>
    <w:rsid w:val="00CC015C"/>
    <w:rsid w:val="00CD290E"/>
    <w:rsid w:val="00CE2B68"/>
    <w:rsid w:val="00CF1BA6"/>
    <w:rsid w:val="00D226A5"/>
    <w:rsid w:val="00D744F1"/>
    <w:rsid w:val="00DA299E"/>
    <w:rsid w:val="00DB4314"/>
    <w:rsid w:val="00DC00E5"/>
    <w:rsid w:val="00EC51AB"/>
    <w:rsid w:val="00EC5AD8"/>
    <w:rsid w:val="00F46AD4"/>
    <w:rsid w:val="00F91CA6"/>
    <w:rsid w:val="00F95539"/>
    <w:rsid w:val="00FD1169"/>
    <w:rsid w:val="00FE78BA"/>
    <w:rsid w:val="00FF0E4E"/>
    <w:rsid w:val="00FF7A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A3DFF9-480F-48F8-94FB-F671C525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92F93"/>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226A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226A5"/>
  </w:style>
  <w:style w:type="paragraph" w:styleId="Pidipagina">
    <w:name w:val="footer"/>
    <w:basedOn w:val="Normale"/>
    <w:link w:val="PidipaginaCarattere"/>
    <w:uiPriority w:val="99"/>
    <w:semiHidden/>
    <w:unhideWhenUsed/>
    <w:rsid w:val="00D226A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226A5"/>
  </w:style>
  <w:style w:type="table" w:styleId="Grigliatabella">
    <w:name w:val="Table Grid"/>
    <w:basedOn w:val="Tabellanormale"/>
    <w:uiPriority w:val="59"/>
    <w:rsid w:val="00D22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226A5"/>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D226A5"/>
    <w:rPr>
      <w:rFonts w:ascii="Tahoma" w:hAnsi="Tahoma" w:cs="Tahoma"/>
      <w:sz w:val="16"/>
      <w:szCs w:val="16"/>
    </w:rPr>
  </w:style>
  <w:style w:type="character" w:styleId="Enfasigrassetto">
    <w:name w:val="Strong"/>
    <w:uiPriority w:val="22"/>
    <w:qFormat/>
    <w:rsid w:val="00FF0E4E"/>
    <w:rPr>
      <w:b/>
      <w:bCs/>
    </w:rPr>
  </w:style>
  <w:style w:type="paragraph" w:styleId="Grigliamedia1-Colore2">
    <w:name w:val="Medium Grid 1 Accent 2"/>
    <w:basedOn w:val="Normale"/>
    <w:uiPriority w:val="99"/>
    <w:qFormat/>
    <w:rsid w:val="00CA16FF"/>
    <w:pPr>
      <w:ind w:left="720"/>
      <w:contextualSpacing/>
    </w:pPr>
  </w:style>
  <w:style w:type="paragraph" w:customStyle="1" w:styleId="Default">
    <w:name w:val="Default"/>
    <w:rsid w:val="00CA16FF"/>
    <w:pPr>
      <w:autoSpaceDE w:val="0"/>
      <w:autoSpaceDN w:val="0"/>
      <w:adjustRightInd w:val="0"/>
    </w:pPr>
    <w:rPr>
      <w:rFonts w:ascii="Times New Roman" w:hAnsi="Times New Roman"/>
      <w:color w:val="000000"/>
      <w:sz w:val="24"/>
      <w:szCs w:val="24"/>
    </w:rPr>
  </w:style>
  <w:style w:type="paragraph" w:styleId="Mappadocumento">
    <w:name w:val="Document Map"/>
    <w:basedOn w:val="Normale"/>
    <w:link w:val="MappadocumentoCarattere"/>
    <w:uiPriority w:val="99"/>
    <w:semiHidden/>
    <w:unhideWhenUsed/>
    <w:rsid w:val="00402CFE"/>
    <w:rPr>
      <w:rFonts w:ascii="Times New Roman" w:hAnsi="Times New Roman"/>
      <w:sz w:val="24"/>
      <w:szCs w:val="24"/>
      <w:lang w:val="x-none"/>
    </w:rPr>
  </w:style>
  <w:style w:type="character" w:customStyle="1" w:styleId="MappadocumentoCarattere">
    <w:name w:val="Mappa documento Carattere"/>
    <w:link w:val="Mappadocumento"/>
    <w:uiPriority w:val="99"/>
    <w:semiHidden/>
    <w:rsid w:val="00402CFE"/>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905774">
      <w:bodyDiv w:val="1"/>
      <w:marLeft w:val="0"/>
      <w:marRight w:val="0"/>
      <w:marTop w:val="0"/>
      <w:marBottom w:val="0"/>
      <w:divBdr>
        <w:top w:val="none" w:sz="0" w:space="0" w:color="auto"/>
        <w:left w:val="none" w:sz="0" w:space="0" w:color="auto"/>
        <w:bottom w:val="none" w:sz="0" w:space="0" w:color="auto"/>
        <w:right w:val="none" w:sz="0" w:space="0" w:color="auto"/>
      </w:divBdr>
    </w:div>
    <w:div w:id="1220358056">
      <w:bodyDiv w:val="1"/>
      <w:marLeft w:val="0"/>
      <w:marRight w:val="0"/>
      <w:marTop w:val="0"/>
      <w:marBottom w:val="0"/>
      <w:divBdr>
        <w:top w:val="none" w:sz="0" w:space="0" w:color="auto"/>
        <w:left w:val="none" w:sz="0" w:space="0" w:color="auto"/>
        <w:bottom w:val="none" w:sz="0" w:space="0" w:color="auto"/>
        <w:right w:val="none" w:sz="0" w:space="0" w:color="auto"/>
      </w:divBdr>
      <w:divsChild>
        <w:div w:id="345063664">
          <w:marLeft w:val="0"/>
          <w:marRight w:val="0"/>
          <w:marTop w:val="0"/>
          <w:marBottom w:val="0"/>
          <w:divBdr>
            <w:top w:val="none" w:sz="0" w:space="0" w:color="auto"/>
            <w:left w:val="none" w:sz="0" w:space="0" w:color="auto"/>
            <w:bottom w:val="none" w:sz="0" w:space="0" w:color="auto"/>
            <w:right w:val="none" w:sz="0" w:space="0" w:color="auto"/>
          </w:divBdr>
        </w:div>
        <w:div w:id="1087575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1735</Words>
  <Characters>9894</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CONVENZIONE</vt:lpstr>
    </vt:vector>
  </TitlesOfParts>
  <Company>Hewlett-Packard</Company>
  <LinksUpToDate>false</LinksUpToDate>
  <CharactersWithSpaces>11606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dc:title>
  <dc:subject/>
  <dc:creator>Nicola</dc:creator>
  <cp:keywords/>
  <cp:lastModifiedBy>Admin</cp:lastModifiedBy>
  <cp:revision>2</cp:revision>
  <cp:lastPrinted>2016-10-25T16:32:00Z</cp:lastPrinted>
  <dcterms:created xsi:type="dcterms:W3CDTF">2019-10-24T09:42:00Z</dcterms:created>
  <dcterms:modified xsi:type="dcterms:W3CDTF">2019-10-24T09:42:00Z</dcterms:modified>
</cp:coreProperties>
</file>