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6661"/>
        <w:gridCol w:w="2216"/>
      </w:tblGrid>
      <w:tr w:rsidR="002D0DD8" w:rsidTr="00090F29">
        <w:trPr>
          <w:cantSplit/>
          <w:trHeight w:val="1176"/>
        </w:trPr>
        <w:tc>
          <w:tcPr>
            <w:tcW w:w="181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0DD8" w:rsidRDefault="002D0DD8" w:rsidP="00090F29">
            <w:pPr>
              <w:pStyle w:val="Standard"/>
              <w:ind w:right="751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-44284</wp:posOffset>
                  </wp:positionH>
                  <wp:positionV relativeFrom="paragraph">
                    <wp:posOffset>51480</wp:posOffset>
                  </wp:positionV>
                  <wp:extent cx="1047234" cy="1075681"/>
                  <wp:effectExtent l="0" t="0" r="516" b="0"/>
                  <wp:wrapSquare wrapText="bothSides"/>
                  <wp:docPr id="3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34" cy="107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0DD8" w:rsidRDefault="002D0DD8" w:rsidP="00090F29">
            <w:pPr>
              <w:pStyle w:val="Standard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color w:val="4F6228"/>
                <w:sz w:val="32"/>
                <w:szCs w:val="32"/>
              </w:rPr>
              <w:t>CPIA AVELLINO</w:t>
            </w:r>
          </w:p>
          <w:p w:rsidR="002D0DD8" w:rsidRDefault="002D0DD8" w:rsidP="00090F29">
            <w:pPr>
              <w:pStyle w:val="Standard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4F6228"/>
                <w:sz w:val="24"/>
                <w:szCs w:val="24"/>
              </w:rPr>
              <w:t>Centro Provinciale per l’Istruzione degli Adulti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0DD8" w:rsidRDefault="002D0DD8" w:rsidP="00090F29">
            <w:pPr>
              <w:pStyle w:val="Standard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4236" cy="514441"/>
                  <wp:effectExtent l="0" t="0" r="3064" b="0"/>
                  <wp:docPr id="4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236" cy="51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D8" w:rsidRPr="003841FE" w:rsidTr="00090F29">
        <w:trPr>
          <w:cantSplit/>
          <w:trHeight w:val="1269"/>
        </w:trPr>
        <w:tc>
          <w:tcPr>
            <w:tcW w:w="181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0DD8" w:rsidRDefault="002D0DD8" w:rsidP="00090F29"/>
        </w:tc>
        <w:tc>
          <w:tcPr>
            <w:tcW w:w="66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0DD8" w:rsidRDefault="002D0DD8" w:rsidP="00090F29">
            <w:pPr>
              <w:pStyle w:val="TableParagraph"/>
              <w:jc w:val="center"/>
              <w:rPr>
                <w:rFonts w:ascii="Comic Sans MS" w:hAnsi="Comic Sans MS" w:cs="Arial"/>
                <w:b/>
                <w:color w:val="4F6228"/>
                <w:sz w:val="16"/>
                <w:szCs w:val="16"/>
                <w:lang w:val="it-IT"/>
              </w:rPr>
            </w:pPr>
            <w:r>
              <w:rPr>
                <w:rFonts w:ascii="Comic Sans MS" w:hAnsi="Comic Sans MS" w:cs="Arial"/>
                <w:b/>
                <w:color w:val="4F6228"/>
                <w:sz w:val="16"/>
                <w:szCs w:val="16"/>
                <w:lang w:val="it-IT"/>
              </w:rPr>
              <w:t xml:space="preserve">Via Morelli e </w:t>
            </w:r>
            <w:proofErr w:type="spellStart"/>
            <w:r>
              <w:rPr>
                <w:rFonts w:ascii="Comic Sans MS" w:hAnsi="Comic Sans MS" w:cs="Arial"/>
                <w:b/>
                <w:color w:val="4F6228"/>
                <w:sz w:val="16"/>
                <w:szCs w:val="16"/>
                <w:lang w:val="it-IT"/>
              </w:rPr>
              <w:t>Silvati</w:t>
            </w:r>
            <w:proofErr w:type="spellEnd"/>
            <w:r>
              <w:rPr>
                <w:rFonts w:ascii="Comic Sans MS" w:hAnsi="Comic Sans MS" w:cs="Arial"/>
                <w:b/>
                <w:color w:val="4F6228"/>
                <w:sz w:val="16"/>
                <w:szCs w:val="16"/>
                <w:lang w:val="it-IT"/>
              </w:rPr>
              <w:t xml:space="preserve"> c/o il Centro Sociale “Samantha della Porta” 83100 Avellino</w:t>
            </w:r>
          </w:p>
          <w:p w:rsidR="002D0DD8" w:rsidRDefault="002D0DD8" w:rsidP="00090F29">
            <w:pPr>
              <w:pStyle w:val="TableParagraph"/>
              <w:ind w:left="32"/>
              <w:jc w:val="center"/>
            </w:pPr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  <w:t xml:space="preserve">Email: </w:t>
            </w:r>
            <w:hyperlink r:id="rId8" w:history="1">
              <w:r>
                <w:rPr>
                  <w:rFonts w:ascii="Comic Sans MS" w:hAnsi="Comic Sans MS" w:cs="Arial"/>
                  <w:b/>
                  <w:color w:val="4F6228"/>
                  <w:sz w:val="18"/>
                  <w:szCs w:val="18"/>
                  <w:u w:val="single"/>
                </w:rPr>
                <w:t>avmm09700d@istruzione.it</w:t>
              </w:r>
            </w:hyperlink>
            <w:hyperlink r:id="rId9" w:history="1"/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  <w:t>Pec</w:t>
            </w:r>
            <w:proofErr w:type="spellEnd"/>
            <w:r w:rsidR="004521CE">
              <w:fldChar w:fldCharType="begin"/>
            </w:r>
            <w:r>
              <w:instrText xml:space="preserve"> HYPERLINK "mailto::%20avmm09700d@pec.istruzione" </w:instrText>
            </w:r>
            <w:r w:rsidR="004521CE">
              <w:fldChar w:fldCharType="separate"/>
            </w:r>
            <w:r>
              <w:t>: avmm09700d@pec.istruzione</w:t>
            </w:r>
            <w:r w:rsidR="004521CE">
              <w:fldChar w:fldCharType="end"/>
            </w:r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  <w:u w:val="single"/>
              </w:rPr>
              <w:t>.it</w:t>
            </w:r>
          </w:p>
          <w:p w:rsidR="002D0DD8" w:rsidRPr="003841FE" w:rsidRDefault="002D0DD8" w:rsidP="00090F29">
            <w:pPr>
              <w:pStyle w:val="Standard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Pr="003841FE">
                <w:rPr>
                  <w:lang w:val="en-US"/>
                </w:rPr>
                <w:t>www.cpiaavellino.gov.it</w:t>
              </w:r>
            </w:hyperlink>
          </w:p>
          <w:p w:rsidR="002D0DD8" w:rsidRDefault="002D0DD8" w:rsidP="00090F29">
            <w:pPr>
              <w:pStyle w:val="TableParagraph"/>
              <w:ind w:left="32"/>
              <w:jc w:val="center"/>
              <w:rPr>
                <w:rFonts w:ascii="Comic Sans MS" w:hAnsi="Comic Sans MS" w:cs="Arial"/>
                <w:b/>
                <w:color w:val="4F6228"/>
                <w:sz w:val="18"/>
                <w:szCs w:val="18"/>
                <w:lang w:val="it-IT"/>
              </w:rPr>
            </w:pPr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  <w:lang w:val="it-IT"/>
              </w:rPr>
              <w:t>C.F. 92093820642 - C.M. AVMM09700D</w:t>
            </w:r>
          </w:p>
          <w:p w:rsidR="002D0DD8" w:rsidRDefault="002D0DD8" w:rsidP="00090F29">
            <w:pPr>
              <w:pStyle w:val="Standard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  <w:t xml:space="preserve">Tel.08251644903 - </w:t>
            </w:r>
            <w:proofErr w:type="spellStart"/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  <w:t>Cod</w:t>
            </w:r>
            <w:proofErr w:type="spellEnd"/>
            <w:r>
              <w:rPr>
                <w:rFonts w:ascii="Comic Sans MS" w:hAnsi="Comic Sans MS" w:cs="Arial"/>
                <w:b/>
                <w:color w:val="4F6228"/>
                <w:sz w:val="18"/>
                <w:szCs w:val="18"/>
              </w:rPr>
              <w:t xml:space="preserve"> .univoco UFDKTX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0DD8" w:rsidRPr="003841FE" w:rsidRDefault="00840F56" w:rsidP="00090F29">
            <w:pPr>
              <w:pStyle w:val="Standard"/>
              <w:jc w:val="center"/>
              <w:rPr>
                <w:sz w:val="24"/>
                <w:szCs w:val="24"/>
              </w:rPr>
            </w:pPr>
            <w:bookmarkStart w:id="0" w:name="_MON_1587447236"/>
            <w:bookmarkEnd w:id="0"/>
            <w:r>
              <w:rPr>
                <w:sz w:val="24"/>
                <w:szCs w:val="24"/>
              </w:rPr>
              <w:tab/>
            </w:r>
          </w:p>
        </w:tc>
      </w:tr>
    </w:tbl>
    <w:p w:rsidR="002D0DD8" w:rsidRDefault="002D0DD8">
      <w:pPr>
        <w:rPr>
          <w:b/>
          <w:sz w:val="28"/>
          <w:szCs w:val="28"/>
          <w:u w:val="single"/>
        </w:rPr>
      </w:pPr>
    </w:p>
    <w:p w:rsidR="002D0DD8" w:rsidRPr="00840F56" w:rsidRDefault="00E64F8F" w:rsidP="00840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ESERCITAZIONE DI TECNOLOGIA</w:t>
      </w:r>
      <w:r w:rsidR="00E24D8B">
        <w:rPr>
          <w:rFonts w:ascii="Times New Roman" w:hAnsi="Times New Roman" w:cs="Times New Roman"/>
          <w:b/>
          <w:sz w:val="28"/>
          <w:szCs w:val="28"/>
        </w:rPr>
        <w:t xml:space="preserve"> – Prof. Antonio Marsella</w:t>
      </w:r>
      <w:bookmarkStart w:id="1" w:name="_GoBack"/>
      <w:bookmarkEnd w:id="1"/>
    </w:p>
    <w:p w:rsidR="002D0DD8" w:rsidRPr="00840F56" w:rsidRDefault="002D0DD8" w:rsidP="00840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F56">
        <w:rPr>
          <w:rFonts w:ascii="Times New Roman" w:hAnsi="Times New Roman" w:cs="Times New Roman"/>
          <w:sz w:val="28"/>
          <w:szCs w:val="28"/>
        </w:rPr>
        <w:t>ANNO SCOLASTICO 2019-2020</w:t>
      </w:r>
    </w:p>
    <w:p w:rsidR="00840F56" w:rsidRPr="00A36480" w:rsidRDefault="002D0DD8" w:rsidP="00A36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F56">
        <w:rPr>
          <w:rFonts w:ascii="Times New Roman" w:hAnsi="Times New Roman" w:cs="Times New Roman"/>
          <w:sz w:val="28"/>
          <w:szCs w:val="28"/>
        </w:rPr>
        <w:t>CLASSE III</w:t>
      </w:r>
      <w:r w:rsidR="00E64F8F">
        <w:rPr>
          <w:rFonts w:ascii="Times New Roman" w:hAnsi="Times New Roman" w:cs="Times New Roman"/>
          <w:sz w:val="28"/>
          <w:szCs w:val="28"/>
        </w:rPr>
        <w:t>A</w:t>
      </w:r>
      <w:r w:rsidRPr="00840F56">
        <w:rPr>
          <w:rFonts w:ascii="Times New Roman" w:hAnsi="Times New Roman" w:cs="Times New Roman"/>
          <w:sz w:val="28"/>
          <w:szCs w:val="28"/>
        </w:rPr>
        <w:t xml:space="preserve"> – </w:t>
      </w:r>
      <w:r w:rsidR="00E64F8F">
        <w:rPr>
          <w:rFonts w:ascii="Times New Roman" w:hAnsi="Times New Roman" w:cs="Times New Roman"/>
          <w:sz w:val="28"/>
          <w:szCs w:val="28"/>
        </w:rPr>
        <w:t>CC ARIANO IRPINO</w:t>
      </w:r>
    </w:p>
    <w:p w:rsidR="00840F56" w:rsidRDefault="00840F56" w:rsidP="00840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64F8F">
        <w:rPr>
          <w:b/>
          <w:sz w:val="28"/>
          <w:szCs w:val="28"/>
        </w:rPr>
        <w:t>COMPETENZA 21</w:t>
      </w:r>
    </w:p>
    <w:p w:rsidR="00D70A20" w:rsidRPr="00E64F8F" w:rsidRDefault="00E64F8F" w:rsidP="00D70A2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lang w:bidi="it-IT"/>
        </w:rPr>
        <w:t>L’ENERGIA</w:t>
      </w:r>
    </w:p>
    <w:p w:rsidR="00E64F8F" w:rsidRDefault="00E64F8F" w:rsidP="00E64F8F">
      <w:pPr>
        <w:pStyle w:val="Paragrafoelenco"/>
        <w:rPr>
          <w:sz w:val="28"/>
          <w:szCs w:val="28"/>
        </w:rPr>
      </w:pP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1) Collega le seguenti forme di energia alle corrispondenti fonti di energia:</w:t>
      </w: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energia eolica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acqua</w:t>
      </w: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energia idraulica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sole</w:t>
      </w: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energia nucleare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uranio</w:t>
      </w: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energia solare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cibo</w:t>
      </w: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energia chimica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vento</w:t>
      </w:r>
    </w:p>
    <w:p w:rsidR="00E64F8F" w:rsidRDefault="00E64F8F" w:rsidP="00E64F8F">
      <w:pPr>
        <w:pStyle w:val="Paragrafoelenco"/>
        <w:rPr>
          <w:sz w:val="28"/>
          <w:szCs w:val="28"/>
        </w:rPr>
      </w:pP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2) Tra le seguenti riconosci le fonti non rinnovabili:</w:t>
      </w:r>
    </w:p>
    <w:p w:rsidR="00E64F8F" w:rsidRDefault="00E64F8F" w:rsidP="00E64F8F">
      <w:pPr>
        <w:pStyle w:val="Paragrafoelenco"/>
        <w:rPr>
          <w:sz w:val="28"/>
          <w:szCs w:val="28"/>
        </w:rPr>
      </w:pPr>
    </w:p>
    <w:p w:rsidR="00E64F8F" w:rsidRDefault="00E64F8F" w:rsidP="00E64F8F">
      <w:pPr>
        <w:pStyle w:val="Paragrafoelenco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sole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petrolio</w:t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acqua</w:t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gas metano</w:t>
      </w:r>
      <w:r>
        <w:rPr>
          <w:sz w:val="28"/>
          <w:szCs w:val="28"/>
        </w:rPr>
        <w:tab/>
      </w:r>
      <w:r w:rsidR="00A36480">
        <w:rPr>
          <w:rFonts w:cstheme="minorHAnsi"/>
          <w:sz w:val="28"/>
          <w:szCs w:val="28"/>
        </w:rPr>
        <w:t>□</w:t>
      </w:r>
      <w:r w:rsidR="00A36480">
        <w:rPr>
          <w:sz w:val="28"/>
          <w:szCs w:val="28"/>
        </w:rPr>
        <w:t xml:space="preserve"> </w:t>
      </w:r>
      <w:r w:rsidR="00A36480">
        <w:rPr>
          <w:sz w:val="28"/>
          <w:szCs w:val="28"/>
        </w:rPr>
        <w:t>vento</w:t>
      </w:r>
      <w:r w:rsidR="00A36480">
        <w:rPr>
          <w:sz w:val="28"/>
          <w:szCs w:val="28"/>
        </w:rPr>
        <w:tab/>
      </w:r>
      <w:r w:rsidR="00A36480">
        <w:rPr>
          <w:rFonts w:cstheme="minorHAnsi"/>
          <w:sz w:val="28"/>
          <w:szCs w:val="28"/>
        </w:rPr>
        <w:t>□</w:t>
      </w:r>
      <w:r w:rsidR="00A36480">
        <w:rPr>
          <w:sz w:val="28"/>
          <w:szCs w:val="28"/>
        </w:rPr>
        <w:t xml:space="preserve"> </w:t>
      </w:r>
      <w:r w:rsidR="00A36480">
        <w:rPr>
          <w:sz w:val="28"/>
          <w:szCs w:val="28"/>
        </w:rPr>
        <w:t>uranio</w:t>
      </w: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3) Le centrali nucleari sono tecnologie rinnovabili? Giustifica la risposta.</w:t>
      </w: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4) Illustra una tecnologia rinnovabile che serva a produrre energia elettrica.</w:t>
      </w: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E64F8F">
      <w:pPr>
        <w:pStyle w:val="Paragrafoelenco"/>
        <w:rPr>
          <w:sz w:val="28"/>
          <w:szCs w:val="28"/>
        </w:rPr>
      </w:pPr>
    </w:p>
    <w:p w:rsidR="00A36480" w:rsidRDefault="00A36480" w:rsidP="00A3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COMPETENZA 2</w:t>
      </w:r>
      <w:r>
        <w:rPr>
          <w:b/>
          <w:sz w:val="28"/>
          <w:szCs w:val="28"/>
        </w:rPr>
        <w:t>2</w:t>
      </w:r>
    </w:p>
    <w:p w:rsidR="00A36480" w:rsidRDefault="00A36480" w:rsidP="00A36480">
      <w:pPr>
        <w:pStyle w:val="Paragrafoelenco"/>
        <w:numPr>
          <w:ilvl w:val="0"/>
          <w:numId w:val="2"/>
        </w:numPr>
        <w:rPr>
          <w:b/>
          <w:sz w:val="28"/>
          <w:szCs w:val="28"/>
          <w:lang w:bidi="it-IT"/>
        </w:rPr>
      </w:pPr>
      <w:r w:rsidRPr="00A36480">
        <w:rPr>
          <w:b/>
          <w:sz w:val="28"/>
          <w:szCs w:val="28"/>
          <w:lang w:bidi="it-IT"/>
        </w:rPr>
        <w:t>MEZZI DI COMUNICAZIONE</w:t>
      </w:r>
    </w:p>
    <w:p w:rsidR="00A36480" w:rsidRDefault="00A36480" w:rsidP="00A36480">
      <w:pPr>
        <w:pStyle w:val="Paragrafoelenco"/>
        <w:rPr>
          <w:b/>
          <w:sz w:val="28"/>
          <w:szCs w:val="28"/>
          <w:lang w:bidi="it-IT"/>
        </w:rPr>
      </w:pPr>
    </w:p>
    <w:p w:rsidR="0045550E" w:rsidRPr="00A36480" w:rsidRDefault="00A36480" w:rsidP="00A36480">
      <w:pPr>
        <w:ind w:firstLine="708"/>
        <w:rPr>
          <w:sz w:val="28"/>
          <w:szCs w:val="28"/>
        </w:rPr>
      </w:pPr>
      <w:r w:rsidRPr="00A36480">
        <w:rPr>
          <w:sz w:val="28"/>
          <w:szCs w:val="28"/>
          <w:lang w:bidi="it-IT"/>
        </w:rPr>
        <w:t>5)</w:t>
      </w:r>
      <w:r>
        <w:rPr>
          <w:b/>
          <w:sz w:val="28"/>
          <w:szCs w:val="28"/>
          <w:lang w:bidi="it-IT"/>
        </w:rPr>
        <w:t xml:space="preserve"> </w:t>
      </w:r>
      <w:r w:rsidR="00BC0776" w:rsidRPr="00A36480">
        <w:rPr>
          <w:sz w:val="28"/>
          <w:szCs w:val="28"/>
        </w:rPr>
        <w:t>Definire nell’immagine seguente i diversi elementi del computer:</w:t>
      </w:r>
    </w:p>
    <w:p w:rsidR="00BC0776" w:rsidRDefault="00BC0776" w:rsidP="00D70A20">
      <w:pPr>
        <w:pStyle w:val="Paragrafoelenc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 xml:space="preserve">                               </w: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600325" cy="1762125"/>
            <wp:effectExtent l="19050" t="0" r="9525" b="0"/>
            <wp:docPr id="2" name="Immagine 1" descr="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76" w:rsidRDefault="00BC0776" w:rsidP="00D70A20">
      <w:pPr>
        <w:pStyle w:val="Paragrafoelenco"/>
        <w:rPr>
          <w:sz w:val="28"/>
          <w:szCs w:val="28"/>
        </w:rPr>
      </w:pPr>
    </w:p>
    <w:p w:rsidR="00A36480" w:rsidRDefault="00A36480" w:rsidP="00D70A20">
      <w:pPr>
        <w:pStyle w:val="Paragrafoelenco"/>
        <w:rPr>
          <w:sz w:val="28"/>
          <w:szCs w:val="28"/>
        </w:rPr>
      </w:pPr>
    </w:p>
    <w:p w:rsidR="00BC0776" w:rsidRDefault="00A36480" w:rsidP="00D70A2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6) Illustra quali sono i vantaggi e gli svantaggi, secondo il tuo modo di pensare, dei nuovi mezzi di comunicazione (computer, internet, tv) nella società di oggi.</w:t>
      </w:r>
    </w:p>
    <w:p w:rsidR="00FF29FF" w:rsidRDefault="00FF29FF" w:rsidP="00FF29FF">
      <w:pPr>
        <w:ind w:left="720"/>
        <w:rPr>
          <w:sz w:val="28"/>
          <w:szCs w:val="28"/>
        </w:rPr>
      </w:pPr>
    </w:p>
    <w:p w:rsidR="00A36480" w:rsidRDefault="00A36480" w:rsidP="00FF29FF">
      <w:pPr>
        <w:ind w:left="720"/>
        <w:rPr>
          <w:sz w:val="28"/>
          <w:szCs w:val="28"/>
        </w:rPr>
      </w:pPr>
    </w:p>
    <w:p w:rsidR="00A36480" w:rsidRDefault="00A36480" w:rsidP="00A36480">
      <w:pPr>
        <w:rPr>
          <w:sz w:val="28"/>
          <w:szCs w:val="28"/>
        </w:rPr>
      </w:pPr>
    </w:p>
    <w:p w:rsidR="00A36480" w:rsidRDefault="00A36480" w:rsidP="00FF29FF">
      <w:pPr>
        <w:ind w:left="720"/>
        <w:rPr>
          <w:sz w:val="28"/>
          <w:szCs w:val="28"/>
        </w:rPr>
      </w:pPr>
    </w:p>
    <w:p w:rsidR="00A36480" w:rsidRDefault="00A36480" w:rsidP="00FF29FF">
      <w:pPr>
        <w:ind w:left="720"/>
        <w:rPr>
          <w:sz w:val="28"/>
          <w:szCs w:val="28"/>
        </w:rPr>
      </w:pPr>
    </w:p>
    <w:p w:rsidR="00A36480" w:rsidRDefault="00A36480" w:rsidP="00FF29FF">
      <w:pPr>
        <w:ind w:left="720"/>
        <w:rPr>
          <w:sz w:val="28"/>
          <w:szCs w:val="28"/>
        </w:rPr>
      </w:pPr>
    </w:p>
    <w:p w:rsidR="00FF29FF" w:rsidRPr="00FF29FF" w:rsidRDefault="00FF29FF" w:rsidP="00FF29FF">
      <w:pPr>
        <w:ind w:left="720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dell’alunno</w:t>
      </w:r>
    </w:p>
    <w:p w:rsidR="00FC3F4B" w:rsidRDefault="00FC3F4B" w:rsidP="00FC3F4B">
      <w:pPr>
        <w:rPr>
          <w:b/>
          <w:sz w:val="28"/>
          <w:szCs w:val="28"/>
          <w:lang w:bidi="it-IT"/>
        </w:rPr>
      </w:pPr>
    </w:p>
    <w:p w:rsidR="002D0DD8" w:rsidRPr="002D0DD8" w:rsidRDefault="002D0DD8">
      <w:pPr>
        <w:rPr>
          <w:sz w:val="28"/>
          <w:szCs w:val="28"/>
        </w:rPr>
      </w:pPr>
    </w:p>
    <w:sectPr w:rsidR="002D0DD8" w:rsidRPr="002D0DD8" w:rsidSect="00452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857"/>
    <w:multiLevelType w:val="hybridMultilevel"/>
    <w:tmpl w:val="4498FEC8"/>
    <w:lvl w:ilvl="0" w:tplc="1ECCC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94417"/>
    <w:multiLevelType w:val="hybridMultilevel"/>
    <w:tmpl w:val="E630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2360"/>
    <w:multiLevelType w:val="hybridMultilevel"/>
    <w:tmpl w:val="7D76AB40"/>
    <w:lvl w:ilvl="0" w:tplc="C2585C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8A40B1"/>
    <w:multiLevelType w:val="hybridMultilevel"/>
    <w:tmpl w:val="7A78CE5A"/>
    <w:lvl w:ilvl="0" w:tplc="00DA0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F3B76"/>
    <w:multiLevelType w:val="hybridMultilevel"/>
    <w:tmpl w:val="9124BA62"/>
    <w:lvl w:ilvl="0" w:tplc="1B120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9210D"/>
    <w:multiLevelType w:val="hybridMultilevel"/>
    <w:tmpl w:val="66843740"/>
    <w:lvl w:ilvl="0" w:tplc="29BA4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F81642"/>
    <w:multiLevelType w:val="hybridMultilevel"/>
    <w:tmpl w:val="1D42F786"/>
    <w:lvl w:ilvl="0" w:tplc="1C425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D7281"/>
    <w:multiLevelType w:val="hybridMultilevel"/>
    <w:tmpl w:val="D1D8CBFA"/>
    <w:lvl w:ilvl="0" w:tplc="1DF470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3467B0"/>
    <w:multiLevelType w:val="hybridMultilevel"/>
    <w:tmpl w:val="AE7080D8"/>
    <w:lvl w:ilvl="0" w:tplc="7C9E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A46CB"/>
    <w:multiLevelType w:val="hybridMultilevel"/>
    <w:tmpl w:val="326011C6"/>
    <w:lvl w:ilvl="0" w:tplc="BEE26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250D54"/>
    <w:multiLevelType w:val="hybridMultilevel"/>
    <w:tmpl w:val="2E8AB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26838"/>
    <w:multiLevelType w:val="hybridMultilevel"/>
    <w:tmpl w:val="537E5E8A"/>
    <w:lvl w:ilvl="0" w:tplc="384AB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8"/>
    <w:rsid w:val="000A0ACE"/>
    <w:rsid w:val="00144175"/>
    <w:rsid w:val="00164460"/>
    <w:rsid w:val="00170442"/>
    <w:rsid w:val="001F524A"/>
    <w:rsid w:val="00244C5F"/>
    <w:rsid w:val="002B4900"/>
    <w:rsid w:val="002D0DD8"/>
    <w:rsid w:val="002D4C6B"/>
    <w:rsid w:val="002F250C"/>
    <w:rsid w:val="004521CE"/>
    <w:rsid w:val="0045550E"/>
    <w:rsid w:val="00582224"/>
    <w:rsid w:val="00613200"/>
    <w:rsid w:val="00702A1D"/>
    <w:rsid w:val="007E0429"/>
    <w:rsid w:val="007F7DDF"/>
    <w:rsid w:val="00840F56"/>
    <w:rsid w:val="00910856"/>
    <w:rsid w:val="00A36480"/>
    <w:rsid w:val="00AD583D"/>
    <w:rsid w:val="00B2427E"/>
    <w:rsid w:val="00BC0776"/>
    <w:rsid w:val="00C34F48"/>
    <w:rsid w:val="00C55EB7"/>
    <w:rsid w:val="00CE6068"/>
    <w:rsid w:val="00D21DFD"/>
    <w:rsid w:val="00D51ABE"/>
    <w:rsid w:val="00D70A20"/>
    <w:rsid w:val="00D76A06"/>
    <w:rsid w:val="00E148B5"/>
    <w:rsid w:val="00E24D8B"/>
    <w:rsid w:val="00E64F8F"/>
    <w:rsid w:val="00FC3F4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0DD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Paragraph">
    <w:name w:val="Table Paragraph"/>
    <w:basedOn w:val="Standard"/>
    <w:rsid w:val="002D0DD8"/>
    <w:pPr>
      <w:widowControl w:val="0"/>
      <w:spacing w:after="0" w:line="240" w:lineRule="auto"/>
    </w:pPr>
    <w:rPr>
      <w:rFonts w:eastAsia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D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0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0DD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Paragraph">
    <w:name w:val="Table Paragraph"/>
    <w:basedOn w:val="Standard"/>
    <w:rsid w:val="002D0DD8"/>
    <w:pPr>
      <w:widowControl w:val="0"/>
      <w:spacing w:after="0" w:line="240" w:lineRule="auto"/>
    </w:pPr>
    <w:rPr>
      <w:rFonts w:eastAsia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D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mm09700d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cpiaavellino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mm097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2019-12-17T12:26:00Z</dcterms:created>
  <dcterms:modified xsi:type="dcterms:W3CDTF">2020-03-06T09:40:00Z</dcterms:modified>
</cp:coreProperties>
</file>