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428" w:right="0" w:hanging="0"/>
        <w:rPr>
          <w:rFonts w:ascii="Times New Roman" w:hAnsi="Times New Roman"/>
          <w:b w:val="false"/>
          <w:b w:val="false"/>
          <w:sz w:val="20"/>
        </w:rPr>
      </w:pPr>
      <w:r>
        <w:rPr/>
        <w:drawing>
          <wp:inline distT="0" distB="0" distL="0" distR="0">
            <wp:extent cx="5623560" cy="1179830"/>
            <wp:effectExtent l="0" t="0" r="0" b="0"/>
            <wp:docPr id="1" name="image1.jpeg" descr="CPIA Avell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PIA Avellin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Corpodeltesto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Corpodeltesto"/>
        <w:spacing w:before="9" w:after="0"/>
        <w:rPr>
          <w:rFonts w:ascii="Times New Roman" w:hAnsi="Times New Roman"/>
          <w:b w:val="false"/>
          <w:b w:val="false"/>
          <w:sz w:val="25"/>
        </w:rPr>
      </w:pPr>
      <w:r>
        <w:rPr>
          <w:rFonts w:ascii="Times New Roman" w:hAnsi="Times New Roman"/>
          <w:b w:val="false"/>
          <w:sz w:val="25"/>
        </w:rPr>
      </w:r>
    </w:p>
    <w:p>
      <w:pPr>
        <w:pStyle w:val="Corpodeltesto"/>
        <w:spacing w:before="45" w:after="0"/>
        <w:ind w:left="1903" w:right="1906" w:hanging="0"/>
        <w:jc w:val="center"/>
        <w:rPr/>
      </w:pPr>
      <w:r>
        <w:rPr/>
        <w:t>CRITERI</w:t>
      </w:r>
      <w:r>
        <w:rPr>
          <w:spacing w:val="-5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VALUTAZIONE</w:t>
      </w:r>
      <w:r>
        <w:rPr>
          <w:spacing w:val="-4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GIUDIZIO</w:t>
      </w:r>
      <w:r>
        <w:rPr>
          <w:spacing w:val="-6"/>
        </w:rPr>
        <w:t xml:space="preserve"> </w:t>
      </w:r>
      <w:r>
        <w:rPr/>
        <w:t>GLOBALE.</w:t>
      </w:r>
    </w:p>
    <w:p>
      <w:pPr>
        <w:pStyle w:val="Normal"/>
        <w:spacing w:before="188" w:after="0"/>
        <w:ind w:left="1903" w:right="1903" w:hanging="0"/>
        <w:jc w:val="center"/>
        <w:rPr>
          <w:sz w:val="22"/>
        </w:rPr>
      </w:pPr>
      <w:r>
        <w:rPr>
          <w:sz w:val="22"/>
        </w:rPr>
        <w:t>INDICATORI.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7" w:after="1"/>
        <w:rPr>
          <w:sz w:val="11"/>
        </w:rPr>
      </w:pPr>
      <w:r>
        <w:rPr>
          <w:sz w:val="11"/>
        </w:rPr>
      </w:r>
    </w:p>
    <w:tbl>
      <w:tblPr>
        <w:tblW w:w="9629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25"/>
        <w:gridCol w:w="1923"/>
        <w:gridCol w:w="1929"/>
        <w:gridCol w:w="1926"/>
        <w:gridCol w:w="1926"/>
      </w:tblGrid>
      <w:tr>
        <w:trPr>
          <w:trHeight w:val="1074" w:hRule="atLeast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</w:tcPr>
          <w:p>
            <w:pPr>
              <w:pStyle w:val="TableParagraph"/>
              <w:widowControl w:val="false"/>
              <w:spacing w:lineRule="exact" w:line="268"/>
              <w:ind w:left="195" w:right="18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VOTO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</w:tcPr>
          <w:p>
            <w:pPr>
              <w:pStyle w:val="TableParagraph"/>
              <w:widowControl w:val="false"/>
              <w:ind w:left="513" w:right="407" w:hanging="77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Modalità di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approccio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all’esame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</w:tcPr>
          <w:p>
            <w:pPr>
              <w:pStyle w:val="TableParagraph"/>
              <w:widowControl w:val="false"/>
              <w:ind w:left="526" w:right="229" w:hanging="267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Conoscenza dei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contenuti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</w:tcPr>
          <w:p>
            <w:pPr>
              <w:pStyle w:val="TableParagraph"/>
              <w:widowControl w:val="false"/>
              <w:ind w:left="492" w:right="430" w:hanging="32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Capacità di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riflessione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</w:tcPr>
          <w:p>
            <w:pPr>
              <w:pStyle w:val="TableParagraph"/>
              <w:widowControl w:val="false"/>
              <w:ind w:left="289" w:right="272" w:firstLine="4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Capacità di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esposizione 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organizzazione</w:t>
            </w:r>
          </w:p>
          <w:p>
            <w:pPr>
              <w:pStyle w:val="TableParagraph"/>
              <w:widowControl w:val="false"/>
              <w:spacing w:lineRule="exact" w:line="249"/>
              <w:ind w:left="136" w:right="116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logica</w:t>
            </w:r>
          </w:p>
        </w:tc>
      </w:tr>
      <w:tr>
        <w:trPr>
          <w:trHeight w:val="851" w:hRule="atLeast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94" w:right="181" w:hanging="0"/>
              <w:jc w:val="center"/>
              <w:rPr>
                <w:sz w:val="22"/>
              </w:rPr>
            </w:pPr>
            <w:r>
              <w:rPr>
                <w:sz w:val="22"/>
              </w:rPr>
              <w:t>10/10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94" w:right="181" w:hanging="0"/>
              <w:jc w:val="center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modo sicuro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7" w:after="0"/>
              <w:ind w:left="379" w:right="344" w:firstLine="110"/>
              <w:rPr>
                <w:sz w:val="22"/>
              </w:rPr>
            </w:pPr>
            <w:r>
              <w:rPr>
                <w:sz w:val="22"/>
              </w:rPr>
              <w:t>Accurata 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approfondita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94" w:right="181" w:hanging="0"/>
              <w:jc w:val="center"/>
              <w:rPr>
                <w:sz w:val="22"/>
              </w:rPr>
            </w:pPr>
            <w:r>
              <w:rPr>
                <w:sz w:val="22"/>
              </w:rPr>
              <w:t>Ottima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0" w:right="539" w:hanging="0"/>
              <w:jc w:val="right"/>
              <w:rPr>
                <w:sz w:val="22"/>
              </w:rPr>
            </w:pPr>
            <w:r>
              <w:rPr>
                <w:sz w:val="22"/>
              </w:rPr>
              <w:t>Notevole</w:t>
            </w:r>
          </w:p>
        </w:tc>
      </w:tr>
      <w:tr>
        <w:trPr>
          <w:trHeight w:val="851" w:hRule="atLeast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94" w:right="181" w:hanging="0"/>
              <w:jc w:val="center"/>
              <w:rPr>
                <w:sz w:val="22"/>
              </w:rPr>
            </w:pPr>
            <w:r>
              <w:rPr>
                <w:sz w:val="22"/>
              </w:rPr>
              <w:t>9/10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97" w:right="180" w:hanging="0"/>
              <w:jc w:val="center"/>
              <w:rPr>
                <w:sz w:val="22"/>
              </w:rPr>
            </w:pP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disinvoltura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36" w:right="121" w:hanging="0"/>
              <w:jc w:val="center"/>
              <w:rPr>
                <w:sz w:val="22"/>
              </w:rPr>
            </w:pPr>
            <w:r>
              <w:rPr>
                <w:sz w:val="22"/>
              </w:rPr>
              <w:t>Ampia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completa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5" w:after="0"/>
              <w:ind w:left="406" w:right="372" w:firstLine="165"/>
              <w:jc w:val="center"/>
              <w:rPr>
                <w:sz w:val="22"/>
              </w:rPr>
            </w:pPr>
            <w:r>
              <w:rPr>
                <w:sz w:val="22"/>
              </w:rPr>
              <w:t>Considerevole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5" w:after="0"/>
              <w:ind w:left="409" w:right="371" w:firstLine="165"/>
              <w:rPr>
                <w:sz w:val="22"/>
              </w:rPr>
            </w:pPr>
            <w:r>
              <w:rPr>
                <w:sz w:val="22"/>
              </w:rPr>
              <w:t>Ottima 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consapevole</w:t>
            </w:r>
          </w:p>
        </w:tc>
      </w:tr>
      <w:tr>
        <w:trPr>
          <w:trHeight w:val="849" w:hRule="atLeast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94" w:right="181" w:hanging="0"/>
              <w:jc w:val="center"/>
              <w:rPr>
                <w:sz w:val="22"/>
              </w:rPr>
            </w:pPr>
            <w:r>
              <w:rPr>
                <w:sz w:val="22"/>
              </w:rPr>
              <w:t>8/10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94" w:right="181" w:hanging="0"/>
              <w:jc w:val="center"/>
              <w:rPr>
                <w:sz w:val="22"/>
              </w:rPr>
            </w:pP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prontezza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5" w:after="0"/>
              <w:ind w:left="547" w:right="509" w:hanging="5"/>
              <w:rPr>
                <w:sz w:val="22"/>
              </w:rPr>
            </w:pPr>
            <w:r>
              <w:rPr>
                <w:sz w:val="22"/>
              </w:rPr>
              <w:t>Chiara ed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adeguata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94" w:right="181" w:hanging="0"/>
              <w:jc w:val="center"/>
              <w:rPr>
                <w:sz w:val="22"/>
              </w:rPr>
            </w:pPr>
            <w:r>
              <w:rPr>
                <w:sz w:val="22"/>
              </w:rPr>
              <w:t>Buona/Efficace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0" w:right="572" w:hanging="0"/>
              <w:jc w:val="right"/>
              <w:rPr>
                <w:sz w:val="22"/>
              </w:rPr>
            </w:pPr>
            <w:r>
              <w:rPr>
                <w:sz w:val="22"/>
              </w:rPr>
              <w:t>Corretta</w:t>
            </w:r>
          </w:p>
        </w:tc>
      </w:tr>
      <w:tr>
        <w:trPr>
          <w:trHeight w:val="851" w:hRule="atLeast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94" w:right="181" w:hanging="0"/>
              <w:jc w:val="center"/>
              <w:rPr>
                <w:sz w:val="22"/>
              </w:rPr>
            </w:pPr>
            <w:r>
              <w:rPr>
                <w:sz w:val="22"/>
              </w:rPr>
              <w:t>7/10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95" w:right="181" w:hanging="0"/>
              <w:jc w:val="center"/>
              <w:rPr>
                <w:sz w:val="22"/>
              </w:rPr>
            </w:pP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serietà/</w:t>
            </w:r>
            <w:r>
              <w:rPr>
                <w:sz w:val="22"/>
              </w:rPr>
              <w:t>con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Impegno/Apprezzabile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8" w:after="0"/>
              <w:ind w:left="547" w:right="221" w:hanging="296"/>
              <w:rPr>
                <w:sz w:val="22"/>
              </w:rPr>
            </w:pPr>
            <w:r>
              <w:rPr>
                <w:spacing w:val="-47"/>
                <w:sz w:val="22"/>
              </w:rPr>
              <w:t xml:space="preserve"> </w:t>
            </w:r>
            <w:r>
              <w:rPr>
                <w:spacing w:val="-47"/>
                <w:sz w:val="22"/>
              </w:rPr>
              <w:t>A</w:t>
            </w:r>
            <w:r>
              <w:rPr>
                <w:sz w:val="22"/>
              </w:rPr>
              <w:t>deguata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0" w:right="181" w:hanging="0"/>
              <w:jc w:val="center"/>
              <w:rPr>
                <w:sz w:val="22"/>
              </w:rPr>
            </w:pPr>
            <w:r>
              <w:rPr>
                <w:sz w:val="22"/>
              </w:rPr>
              <w:t>Corretta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36" w:right="119" w:hanging="0"/>
              <w:jc w:val="center"/>
              <w:rPr>
                <w:sz w:val="22"/>
              </w:rPr>
            </w:pPr>
            <w:r>
              <w:rPr>
                <w:sz w:val="22"/>
              </w:rPr>
              <w:t>Buona</w:t>
            </w:r>
          </w:p>
        </w:tc>
      </w:tr>
      <w:tr>
        <w:trPr>
          <w:trHeight w:val="851" w:hRule="atLeast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94" w:right="181" w:hanging="0"/>
              <w:jc w:val="center"/>
              <w:rPr>
                <w:sz w:val="22"/>
              </w:rPr>
            </w:pPr>
            <w:r>
              <w:rPr>
                <w:sz w:val="22"/>
              </w:rPr>
              <w:t>6/10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7" w:after="0"/>
              <w:ind w:left="132" w:right="111" w:firstLine="72"/>
              <w:rPr>
                <w:sz w:val="22"/>
              </w:rPr>
            </w:pPr>
            <w:r>
              <w:rPr>
                <w:sz w:val="22"/>
              </w:rPr>
              <w:t>Con tranquillità /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qualche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incertezza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470" w:right="427" w:hanging="27"/>
              <w:jc w:val="both"/>
              <w:rPr>
                <w:sz w:val="22"/>
              </w:rPr>
            </w:pPr>
            <w:r>
              <w:rPr>
                <w:sz w:val="22"/>
              </w:rPr>
              <w:t>Essenziale /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settoriale /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modesta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7" w:after="0"/>
              <w:ind w:left="572" w:right="364" w:hanging="178"/>
              <w:rPr>
                <w:sz w:val="22"/>
              </w:rPr>
            </w:pPr>
            <w:r>
              <w:rPr>
                <w:sz w:val="22"/>
              </w:rPr>
              <w:t>Accettabile /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modesta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7" w:after="0"/>
              <w:ind w:left="575" w:right="363" w:hanging="178"/>
              <w:rPr>
                <w:sz w:val="22"/>
              </w:rPr>
            </w:pPr>
            <w:r>
              <w:rPr>
                <w:sz w:val="22"/>
              </w:rPr>
              <w:t>Accettabile /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pacing w:val="-47"/>
                <w:sz w:val="22"/>
              </w:rPr>
              <w:t>Sufficiente</w:t>
            </w:r>
          </w:p>
        </w:tc>
      </w:tr>
      <w:tr>
        <w:trPr>
          <w:trHeight w:val="851" w:hRule="atLeast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94" w:right="181" w:hanging="0"/>
              <w:jc w:val="center"/>
              <w:rPr>
                <w:sz w:val="22"/>
              </w:rPr>
            </w:pPr>
            <w:r>
              <w:rPr>
                <w:sz w:val="22"/>
              </w:rPr>
              <w:t>1-5/10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97" w:right="181" w:hanging="0"/>
              <w:jc w:val="center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modo insicuro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36" w:right="121" w:hanging="0"/>
              <w:jc w:val="center"/>
              <w:rPr>
                <w:sz w:val="22"/>
              </w:rPr>
            </w:pPr>
            <w:r>
              <w:rPr>
                <w:sz w:val="22"/>
              </w:rPr>
              <w:t>Carenti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92" w:right="181" w:hanging="0"/>
              <w:jc w:val="center"/>
              <w:rPr>
                <w:sz w:val="22"/>
              </w:rPr>
            </w:pPr>
            <w:r>
              <w:rPr>
                <w:sz w:val="22"/>
              </w:rPr>
              <w:t>Scarsa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0" w:right="584" w:hanging="0"/>
              <w:jc w:val="right"/>
              <w:rPr>
                <w:sz w:val="22"/>
              </w:rPr>
            </w:pPr>
            <w:r>
              <w:rPr>
                <w:sz w:val="22"/>
              </w:rPr>
              <w:t>Insufficiente</w:t>
            </w:r>
          </w:p>
        </w:tc>
      </w:tr>
    </w:tbl>
    <w:sectPr>
      <w:type w:val="nextPage"/>
      <w:pgSz w:w="11906" w:h="16838"/>
      <w:pgMar w:left="1020" w:right="1020" w:header="0" w:top="14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LibreOffice/7.0.0.3$Windows_X86_64 LibreOffice_project/8061b3e9204bef6b321a21033174034a5e2ea88e</Application>
  <Pages>1</Pages>
  <Words>83</Words>
  <Characters>552</Characters>
  <CharactersWithSpaces>598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2023-02-25T10:24:02Z</dcterms:created>
  <dc:creator>Antonio Vasco</dc:creator>
  <dc:description/>
  <dc:language>it-IT</dc:language>
  <cp:lastModifiedBy/>
  <cp:lastPrinted>2023-02-25T11:28:37Z</cp:lastPrinted>
  <dcterms:modified xsi:type="dcterms:W3CDTF">2023-02-25T11:28:46Z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2020-02-06T00:00:00Z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2023-02-25T00:00:00Z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